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2BA75" w14:textId="77777777" w:rsidR="00F067B0" w:rsidRPr="00650E49" w:rsidRDefault="00C94B80" w:rsidP="003339A9">
      <w:pPr>
        <w:pStyle w:val="Default"/>
        <w:ind w:left="-720" w:right="-720"/>
        <w:jc w:val="center"/>
        <w:rPr>
          <w:b/>
          <w:sz w:val="60"/>
          <w:szCs w:val="60"/>
        </w:rPr>
      </w:pPr>
      <w:r w:rsidRPr="00650E49">
        <w:rPr>
          <w:b/>
          <w:sz w:val="60"/>
        </w:rPr>
        <w:t>Biblioteca Jurídica del Condado de San</w:t>
      </w:r>
      <w:r w:rsidR="000A138B" w:rsidRPr="00650E49">
        <w:rPr>
          <w:b/>
          <w:sz w:val="60"/>
        </w:rPr>
        <w:t> </w:t>
      </w:r>
      <w:r w:rsidRPr="00650E49">
        <w:rPr>
          <w:b/>
          <w:sz w:val="60"/>
        </w:rPr>
        <w:t>Bernardino</w:t>
      </w:r>
    </w:p>
    <w:p w14:paraId="0E67EE94" w14:textId="77777777" w:rsidR="00F067B0" w:rsidRPr="00650E49" w:rsidRDefault="001E69BF" w:rsidP="003339A9">
      <w:pPr>
        <w:pStyle w:val="Default"/>
        <w:jc w:val="center"/>
        <w:rPr>
          <w:b/>
          <w:bCs/>
          <w:i/>
          <w:iCs/>
          <w:sz w:val="20"/>
          <w:szCs w:val="20"/>
        </w:rPr>
      </w:pPr>
      <w:hyperlink r:id="rId8" w:history="1">
        <w:r w:rsidR="00C94B80" w:rsidRPr="00650E49">
          <w:rPr>
            <w:rStyle w:val="Hyperlink"/>
            <w:b/>
            <w:i/>
            <w:sz w:val="20"/>
          </w:rPr>
          <w:t>www.sblawlibrary.org</w:t>
        </w:r>
      </w:hyperlink>
      <w:r w:rsidR="00C94B80" w:rsidRPr="00650E49">
        <w:rPr>
          <w:b/>
          <w:i/>
          <w:sz w:val="20"/>
        </w:rPr>
        <w:t xml:space="preserve"> (909) 885-3020</w:t>
      </w:r>
    </w:p>
    <w:p w14:paraId="44384F99" w14:textId="77777777" w:rsidR="00F067B0" w:rsidRPr="00650E49" w:rsidRDefault="00F067B0" w:rsidP="003339A9">
      <w:pPr>
        <w:pStyle w:val="Default"/>
        <w:jc w:val="center"/>
        <w:rPr>
          <w:b/>
          <w:bCs/>
          <w:i/>
          <w:iCs/>
          <w:sz w:val="20"/>
          <w:szCs w:val="20"/>
        </w:rPr>
      </w:pPr>
    </w:p>
    <w:p w14:paraId="3F528463" w14:textId="77777777" w:rsidR="00F067B0" w:rsidRPr="00650E49" w:rsidRDefault="00C94B80" w:rsidP="003339A9">
      <w:pPr>
        <w:pStyle w:val="Default"/>
        <w:jc w:val="center"/>
        <w:rPr>
          <w:b/>
          <w:bCs/>
          <w:sz w:val="36"/>
          <w:szCs w:val="36"/>
          <w:u w:val="single"/>
        </w:rPr>
      </w:pPr>
      <w:r w:rsidRPr="00650E49">
        <w:rPr>
          <w:b/>
          <w:sz w:val="36"/>
          <w:u w:val="single"/>
        </w:rPr>
        <w:t>Guía de investigación - Petición de Desestimación</w:t>
      </w:r>
    </w:p>
    <w:p w14:paraId="5BADA1B4" w14:textId="77777777" w:rsidR="00D63F71" w:rsidRPr="00650E49" w:rsidRDefault="00D63F71" w:rsidP="003339A9">
      <w:pPr>
        <w:pStyle w:val="Default"/>
        <w:rPr>
          <w:sz w:val="20"/>
          <w:szCs w:val="20"/>
        </w:rPr>
      </w:pPr>
    </w:p>
    <w:p w14:paraId="2F216B21" w14:textId="77777777" w:rsidR="00D63F71" w:rsidRPr="00650E49" w:rsidRDefault="00C94B80" w:rsidP="003339A9">
      <w:pPr>
        <w:pStyle w:val="Default"/>
        <w:rPr>
          <w:sz w:val="20"/>
          <w:szCs w:val="20"/>
        </w:rPr>
      </w:pPr>
      <w:r w:rsidRPr="00650E49">
        <w:rPr>
          <w:sz w:val="20"/>
        </w:rPr>
        <w:t xml:space="preserve">Nuestra guía es una adaptación de la Guía para la eliminación de los antecedentes penales de la Biblioteca Jurídica del Condado de Sacramento, disponible en </w:t>
      </w:r>
      <w:hyperlink r:id="rId9" w:history="1">
        <w:r w:rsidRPr="00650E49">
          <w:rPr>
            <w:rStyle w:val="Hyperlink"/>
            <w:sz w:val="20"/>
          </w:rPr>
          <w:t>www.saclaw.org</w:t>
        </w:r>
      </w:hyperlink>
    </w:p>
    <w:p w14:paraId="3017AAAE" w14:textId="77777777" w:rsidR="00D63F71" w:rsidRPr="00650E49" w:rsidRDefault="00D63F71" w:rsidP="003339A9">
      <w:pPr>
        <w:pStyle w:val="Default"/>
        <w:rPr>
          <w:b/>
          <w:bCs/>
          <w:sz w:val="23"/>
          <w:szCs w:val="23"/>
        </w:rPr>
      </w:pPr>
    </w:p>
    <w:p w14:paraId="16FB98F3" w14:textId="3363EE9C" w:rsidR="0011326A" w:rsidRPr="00650E49" w:rsidRDefault="00C94B80" w:rsidP="003339A9">
      <w:pPr>
        <w:pStyle w:val="Default"/>
        <w:jc w:val="right"/>
        <w:rPr>
          <w:sz w:val="20"/>
          <w:szCs w:val="20"/>
        </w:rPr>
      </w:pPr>
      <w:r w:rsidRPr="00650E49">
        <w:rPr>
          <w:b/>
          <w:sz w:val="20"/>
        </w:rPr>
        <w:t xml:space="preserve">Última actualización: </w:t>
      </w:r>
      <w:r w:rsidR="00A3170E">
        <w:rPr>
          <w:sz w:val="20"/>
          <w:szCs w:val="20"/>
        </w:rPr>
        <w:t>17</w:t>
      </w:r>
      <w:r w:rsidR="00DB5DB1" w:rsidRPr="00650E49">
        <w:rPr>
          <w:sz w:val="20"/>
          <w:szCs w:val="20"/>
        </w:rPr>
        <w:t xml:space="preserve"> de </w:t>
      </w:r>
      <w:r w:rsidR="00A3170E">
        <w:rPr>
          <w:sz w:val="20"/>
          <w:szCs w:val="20"/>
        </w:rPr>
        <w:t>noviembre</w:t>
      </w:r>
      <w:r w:rsidR="00DB5DB1" w:rsidRPr="00650E49">
        <w:rPr>
          <w:sz w:val="20"/>
          <w:szCs w:val="20"/>
        </w:rPr>
        <w:t xml:space="preserve"> de 2021</w:t>
      </w:r>
    </w:p>
    <w:p w14:paraId="4D275D8C" w14:textId="77777777" w:rsidR="00FB7D3C" w:rsidRPr="00650E49" w:rsidRDefault="00C94B80" w:rsidP="003339A9">
      <w:pPr>
        <w:pStyle w:val="Default"/>
        <w:rPr>
          <w:u w:val="single"/>
        </w:rPr>
      </w:pPr>
      <w:r w:rsidRPr="00650E49">
        <w:rPr>
          <w:b/>
          <w:u w:val="single"/>
        </w:rPr>
        <w:t xml:space="preserve">Exención de responsabilidad </w:t>
      </w:r>
    </w:p>
    <w:p w14:paraId="7A3C9155" w14:textId="77777777" w:rsidR="00D63F71" w:rsidRPr="00650E49" w:rsidRDefault="00C94B80" w:rsidP="003339A9">
      <w:pPr>
        <w:spacing w:after="0" w:line="240" w:lineRule="auto"/>
        <w:jc w:val="both"/>
        <w:rPr>
          <w:rFonts w:ascii="Times New Roman" w:eastAsia="Times New Roman" w:hAnsi="Times New Roman"/>
          <w:sz w:val="24"/>
          <w:szCs w:val="24"/>
        </w:rPr>
      </w:pPr>
      <w:r w:rsidRPr="00650E49">
        <w:rPr>
          <w:rFonts w:ascii="Times New Roman" w:hAnsi="Times New Roman"/>
          <w:sz w:val="24"/>
        </w:rPr>
        <w:t xml:space="preserve">La información contenida en esta guía de investigación está destinada a brindar asistencia a los usuarios en sus investigaciones jurídicas y de ningún modo pretende sustituir el asesoramiento de un abogado. Este recurso no es exhaustivo; es posible que tenga que hacer una investigación adicional y verificar si todas las referencias son correctas y reflejan los cambios en la legislación desde la creación de esta guía. Cualquier decisión sobre cómo proceder queda reservada al usuario. El personal de la biblioteca puede recomendar y remitir al usuario a recursos impresos y en Internet que le ayudarán a encontrar respuestas a sus preguntas de carácter jurídico. El personal de la Biblioteca Jurídica del Condado de San Bernardino no puede explicar o interpretar la ley en sí y no estamos autorizados a brindar asesoramiento legal. </w:t>
      </w:r>
    </w:p>
    <w:p w14:paraId="00A0630B" w14:textId="77777777" w:rsidR="00D63F71" w:rsidRPr="00650E49" w:rsidRDefault="00D63F71" w:rsidP="003339A9">
      <w:pPr>
        <w:spacing w:after="0" w:line="240" w:lineRule="auto"/>
        <w:jc w:val="both"/>
        <w:rPr>
          <w:rFonts w:ascii="Times New Roman" w:eastAsia="Times New Roman" w:hAnsi="Times New Roman"/>
          <w:sz w:val="24"/>
          <w:szCs w:val="24"/>
        </w:rPr>
      </w:pPr>
    </w:p>
    <w:p w14:paraId="24044589" w14:textId="77777777" w:rsidR="005F5F4D" w:rsidRPr="00650E49" w:rsidRDefault="00C94B80" w:rsidP="003339A9">
      <w:pPr>
        <w:spacing w:line="240" w:lineRule="auto"/>
        <w:jc w:val="center"/>
        <w:rPr>
          <w:rFonts w:ascii="Times New Roman" w:hAnsi="Times New Roman"/>
          <w:sz w:val="27"/>
          <w:szCs w:val="23"/>
          <w:u w:val="single"/>
        </w:rPr>
      </w:pPr>
      <w:r w:rsidRPr="00650E49">
        <w:rPr>
          <w:rFonts w:ascii="Times New Roman" w:hAnsi="Times New Roman"/>
          <w:b/>
          <w:sz w:val="27"/>
          <w:u w:val="single"/>
        </w:rPr>
        <w:t>¿Cómo se presenta una Petición de Desestimación?</w:t>
      </w:r>
    </w:p>
    <w:p w14:paraId="52EC5683" w14:textId="77777777" w:rsidR="00643C1F" w:rsidRPr="00650E49" w:rsidRDefault="00C94B80" w:rsidP="003339A9">
      <w:pPr>
        <w:spacing w:line="240" w:lineRule="auto"/>
        <w:rPr>
          <w:rFonts w:ascii="Times New Roman" w:hAnsi="Times New Roman"/>
          <w:b/>
          <w:sz w:val="24"/>
          <w:szCs w:val="24"/>
        </w:rPr>
      </w:pPr>
      <w:r w:rsidRPr="00650E49">
        <w:rPr>
          <w:rFonts w:ascii="Times New Roman" w:hAnsi="Times New Roman"/>
          <w:b/>
          <w:sz w:val="24"/>
        </w:rPr>
        <w:t>Paso 1: Determine si cumple con los requisitos para la Petición de Desestimación</w:t>
      </w:r>
    </w:p>
    <w:p w14:paraId="4FBFB857" w14:textId="77777777" w:rsidR="00E261D6" w:rsidRPr="00650E49" w:rsidRDefault="00C94B80" w:rsidP="003339A9">
      <w:pPr>
        <w:spacing w:line="240" w:lineRule="auto"/>
        <w:ind w:firstLine="720"/>
        <w:rPr>
          <w:rFonts w:ascii="Times New Roman" w:hAnsi="Times New Roman"/>
          <w:b/>
          <w:sz w:val="24"/>
          <w:szCs w:val="24"/>
          <w:u w:val="single"/>
        </w:rPr>
      </w:pPr>
      <w:r w:rsidRPr="00650E49">
        <w:rPr>
          <w:rFonts w:ascii="Times New Roman" w:hAnsi="Times New Roman"/>
          <w:b/>
          <w:sz w:val="24"/>
          <w:u w:val="single"/>
        </w:rPr>
        <w:t>¿Quién puede acogerse a la desestimación?</w:t>
      </w:r>
    </w:p>
    <w:p w14:paraId="090FD48D" w14:textId="77777777" w:rsidR="00595164" w:rsidRPr="00650E49" w:rsidRDefault="00C94B80" w:rsidP="003339A9">
      <w:pPr>
        <w:spacing w:line="240" w:lineRule="auto"/>
        <w:ind w:left="720"/>
        <w:jc w:val="both"/>
        <w:rPr>
          <w:rFonts w:ascii="Times New Roman" w:hAnsi="Times New Roman"/>
          <w:sz w:val="24"/>
          <w:szCs w:val="24"/>
        </w:rPr>
      </w:pPr>
      <w:r w:rsidRPr="00650E49">
        <w:rPr>
          <w:rFonts w:ascii="Times New Roman" w:hAnsi="Times New Roman"/>
          <w:sz w:val="24"/>
        </w:rPr>
        <w:t xml:space="preserve">Si fue condenado por una infracción, un delito menor o un delito grave y NO fue condenado a cumplir una sentencia en una prisión estatal o puesto bajo la autoridad del Departamento de Correcciones, puede solicitar una desestimación. </w:t>
      </w:r>
    </w:p>
    <w:p w14:paraId="3F59CAC3" w14:textId="77777777" w:rsidR="00663B34" w:rsidRPr="00650E49" w:rsidRDefault="00C94B80" w:rsidP="003339A9">
      <w:pPr>
        <w:spacing w:line="240" w:lineRule="auto"/>
        <w:ind w:left="720" w:firstLine="360"/>
        <w:rPr>
          <w:rFonts w:ascii="Times New Roman" w:hAnsi="Times New Roman"/>
          <w:sz w:val="24"/>
          <w:szCs w:val="24"/>
          <w:u w:val="single"/>
        </w:rPr>
      </w:pPr>
      <w:r w:rsidRPr="00650E49">
        <w:rPr>
          <w:rFonts w:ascii="Times New Roman" w:hAnsi="Times New Roman"/>
          <w:sz w:val="24"/>
          <w:u w:val="single"/>
        </w:rPr>
        <w:t>Delitos menores con condena condicional otorgada</w:t>
      </w:r>
    </w:p>
    <w:p w14:paraId="72C474C0" w14:textId="77777777" w:rsidR="00296118" w:rsidRPr="00650E49" w:rsidRDefault="00C94B80" w:rsidP="003339A9">
      <w:pPr>
        <w:pStyle w:val="ColorfulList-Accent11"/>
        <w:numPr>
          <w:ilvl w:val="0"/>
          <w:numId w:val="15"/>
        </w:numPr>
        <w:spacing w:line="240" w:lineRule="auto"/>
        <w:ind w:left="1440"/>
        <w:rPr>
          <w:rFonts w:ascii="Times New Roman" w:hAnsi="Times New Roman"/>
          <w:sz w:val="24"/>
          <w:szCs w:val="24"/>
        </w:rPr>
      </w:pPr>
      <w:r w:rsidRPr="00650E49">
        <w:rPr>
          <w:rFonts w:ascii="Times New Roman" w:hAnsi="Times New Roman"/>
          <w:sz w:val="24"/>
        </w:rPr>
        <w:t>Usted ha cumplido satisfactoriamente la condena condicional o ha obtenido la libertad anticipada;</w:t>
      </w:r>
    </w:p>
    <w:p w14:paraId="75BFE8C0" w14:textId="77777777" w:rsidR="00296118" w:rsidRPr="00650E49" w:rsidRDefault="00C94B80" w:rsidP="003339A9">
      <w:pPr>
        <w:pStyle w:val="ColorfulList-Accent11"/>
        <w:numPr>
          <w:ilvl w:val="0"/>
          <w:numId w:val="15"/>
        </w:numPr>
        <w:spacing w:line="240" w:lineRule="auto"/>
        <w:ind w:left="1440"/>
        <w:rPr>
          <w:rFonts w:ascii="Times New Roman" w:hAnsi="Times New Roman"/>
          <w:sz w:val="24"/>
          <w:szCs w:val="24"/>
        </w:rPr>
      </w:pPr>
      <w:r w:rsidRPr="00650E49">
        <w:rPr>
          <w:rFonts w:ascii="Times New Roman" w:hAnsi="Times New Roman"/>
          <w:sz w:val="24"/>
        </w:rPr>
        <w:t>Usted realizó todos los pagos correspondientes a indemnizaciones y otros pagos que se le ordenaron como parte de los términos de la condena condicional;</w:t>
      </w:r>
    </w:p>
    <w:p w14:paraId="5E510975" w14:textId="77777777" w:rsidR="00296118" w:rsidRPr="00650E49" w:rsidRDefault="00C94B80" w:rsidP="003339A9">
      <w:pPr>
        <w:pStyle w:val="ColorfulList-Accent11"/>
        <w:numPr>
          <w:ilvl w:val="0"/>
          <w:numId w:val="15"/>
        </w:numPr>
        <w:spacing w:line="240" w:lineRule="auto"/>
        <w:ind w:left="1440"/>
        <w:rPr>
          <w:rFonts w:ascii="Times New Roman" w:hAnsi="Times New Roman"/>
          <w:sz w:val="24"/>
          <w:szCs w:val="24"/>
        </w:rPr>
      </w:pPr>
      <w:r w:rsidRPr="00650E49">
        <w:rPr>
          <w:rFonts w:ascii="Times New Roman" w:hAnsi="Times New Roman"/>
          <w:sz w:val="24"/>
        </w:rPr>
        <w:t xml:space="preserve">No está cumpliendo actualmente otra condena ni está en libertad condicional por otro delito; </w:t>
      </w:r>
      <w:proofErr w:type="gramStart"/>
      <w:r w:rsidRPr="00650E49">
        <w:rPr>
          <w:rFonts w:ascii="Times New Roman" w:hAnsi="Times New Roman"/>
          <w:sz w:val="24"/>
        </w:rPr>
        <w:t>Y</w:t>
      </w:r>
      <w:proofErr w:type="gramEnd"/>
      <w:r w:rsidRPr="00650E49">
        <w:rPr>
          <w:rFonts w:ascii="Times New Roman" w:hAnsi="Times New Roman"/>
          <w:sz w:val="24"/>
        </w:rPr>
        <w:t xml:space="preserve"> ADEMÁS</w:t>
      </w:r>
      <w:r w:rsidR="00C55270" w:rsidRPr="00650E49">
        <w:rPr>
          <w:rFonts w:ascii="Times New Roman" w:hAnsi="Times New Roman"/>
          <w:sz w:val="24"/>
        </w:rPr>
        <w:t xml:space="preserve"> </w:t>
      </w:r>
    </w:p>
    <w:p w14:paraId="65E4A325" w14:textId="77777777" w:rsidR="00296118" w:rsidRPr="00650E49" w:rsidRDefault="00C94B80" w:rsidP="003339A9">
      <w:pPr>
        <w:pStyle w:val="ColorfulList-Accent11"/>
        <w:numPr>
          <w:ilvl w:val="0"/>
          <w:numId w:val="15"/>
        </w:numPr>
        <w:spacing w:line="240" w:lineRule="auto"/>
        <w:ind w:left="1440"/>
        <w:rPr>
          <w:rFonts w:ascii="Times New Roman" w:hAnsi="Times New Roman"/>
          <w:sz w:val="24"/>
          <w:szCs w:val="24"/>
        </w:rPr>
      </w:pPr>
      <w:r w:rsidRPr="00650E49">
        <w:rPr>
          <w:rFonts w:ascii="Times New Roman" w:hAnsi="Times New Roman"/>
          <w:sz w:val="24"/>
        </w:rPr>
        <w:t>No está acusado actualmente de otro delito</w:t>
      </w:r>
    </w:p>
    <w:p w14:paraId="0F53B3E3" w14:textId="77777777" w:rsidR="00663B34" w:rsidRPr="00650E49" w:rsidRDefault="00C94B80" w:rsidP="003339A9">
      <w:pPr>
        <w:spacing w:line="240" w:lineRule="auto"/>
        <w:ind w:left="720" w:firstLine="360"/>
        <w:rPr>
          <w:rFonts w:ascii="Times New Roman" w:hAnsi="Times New Roman"/>
          <w:sz w:val="24"/>
          <w:szCs w:val="24"/>
          <w:u w:val="single"/>
        </w:rPr>
      </w:pPr>
      <w:r w:rsidRPr="00650E49">
        <w:rPr>
          <w:rFonts w:ascii="Times New Roman" w:hAnsi="Times New Roman"/>
          <w:sz w:val="24"/>
          <w:u w:val="single"/>
        </w:rPr>
        <w:t>Delitos menores cuando NO se otorgó una condena condicional</w:t>
      </w:r>
    </w:p>
    <w:p w14:paraId="1928BF18" w14:textId="77777777" w:rsidR="00663B34" w:rsidRPr="00650E49" w:rsidRDefault="00C94B80" w:rsidP="003339A9">
      <w:pPr>
        <w:pStyle w:val="ColorfulList-Accent11"/>
        <w:numPr>
          <w:ilvl w:val="0"/>
          <w:numId w:val="16"/>
        </w:numPr>
        <w:spacing w:line="240" w:lineRule="auto"/>
        <w:ind w:left="1440"/>
        <w:rPr>
          <w:rFonts w:ascii="Times New Roman" w:hAnsi="Times New Roman"/>
          <w:sz w:val="24"/>
          <w:szCs w:val="24"/>
        </w:rPr>
      </w:pPr>
      <w:r w:rsidRPr="00650E49">
        <w:rPr>
          <w:rFonts w:ascii="Times New Roman" w:hAnsi="Times New Roman"/>
          <w:sz w:val="24"/>
        </w:rPr>
        <w:t>Ha pasado al menos un año desde la fecha en que fue condenado</w:t>
      </w:r>
    </w:p>
    <w:p w14:paraId="4B37B4F7" w14:textId="77777777" w:rsidR="003E21CF" w:rsidRPr="00650E49" w:rsidRDefault="00C94B80" w:rsidP="003339A9">
      <w:pPr>
        <w:pStyle w:val="ColorfulList-Accent11"/>
        <w:numPr>
          <w:ilvl w:val="0"/>
          <w:numId w:val="16"/>
        </w:numPr>
        <w:spacing w:line="240" w:lineRule="auto"/>
        <w:ind w:left="1440"/>
        <w:rPr>
          <w:rFonts w:ascii="Times New Roman" w:hAnsi="Times New Roman"/>
          <w:sz w:val="24"/>
          <w:szCs w:val="24"/>
        </w:rPr>
      </w:pPr>
      <w:r w:rsidRPr="00650E49">
        <w:rPr>
          <w:rFonts w:ascii="Times New Roman" w:hAnsi="Times New Roman"/>
          <w:sz w:val="24"/>
        </w:rPr>
        <w:t>Ha cumplido íntegramente la sentencia del tribunal</w:t>
      </w:r>
    </w:p>
    <w:p w14:paraId="332638E1" w14:textId="77777777" w:rsidR="003E21CF" w:rsidRPr="00650E49" w:rsidRDefault="00C94B80" w:rsidP="003339A9">
      <w:pPr>
        <w:pStyle w:val="ColorfulList-Accent11"/>
        <w:numPr>
          <w:ilvl w:val="0"/>
          <w:numId w:val="16"/>
        </w:numPr>
        <w:spacing w:line="240" w:lineRule="auto"/>
        <w:ind w:left="1440"/>
        <w:rPr>
          <w:rFonts w:ascii="Times New Roman" w:hAnsi="Times New Roman"/>
          <w:sz w:val="24"/>
          <w:szCs w:val="24"/>
        </w:rPr>
      </w:pPr>
      <w:r w:rsidRPr="00650E49">
        <w:rPr>
          <w:rFonts w:ascii="Times New Roman" w:hAnsi="Times New Roman"/>
          <w:sz w:val="24"/>
        </w:rPr>
        <w:t>No está cumpliendo actualmente otra condena</w:t>
      </w:r>
    </w:p>
    <w:p w14:paraId="5C60DEB6" w14:textId="77777777" w:rsidR="003E21CF" w:rsidRPr="00650E49" w:rsidRDefault="00C94B80" w:rsidP="003339A9">
      <w:pPr>
        <w:pStyle w:val="ColorfulList-Accent11"/>
        <w:numPr>
          <w:ilvl w:val="0"/>
          <w:numId w:val="16"/>
        </w:numPr>
        <w:spacing w:line="240" w:lineRule="auto"/>
        <w:ind w:left="1440"/>
        <w:rPr>
          <w:rFonts w:ascii="Times New Roman" w:hAnsi="Times New Roman"/>
          <w:sz w:val="24"/>
          <w:szCs w:val="24"/>
        </w:rPr>
      </w:pPr>
      <w:r w:rsidRPr="00650E49">
        <w:rPr>
          <w:rFonts w:ascii="Times New Roman" w:hAnsi="Times New Roman"/>
          <w:sz w:val="24"/>
        </w:rPr>
        <w:t xml:space="preserve">No está acusado actualmente de otro delito; </w:t>
      </w:r>
      <w:proofErr w:type="gramStart"/>
      <w:r w:rsidRPr="00650E49">
        <w:rPr>
          <w:rFonts w:ascii="Times New Roman" w:hAnsi="Times New Roman"/>
          <w:sz w:val="24"/>
        </w:rPr>
        <w:t>Y</w:t>
      </w:r>
      <w:proofErr w:type="gramEnd"/>
      <w:r w:rsidRPr="00650E49">
        <w:rPr>
          <w:rFonts w:ascii="Times New Roman" w:hAnsi="Times New Roman"/>
          <w:sz w:val="24"/>
        </w:rPr>
        <w:t xml:space="preserve"> ADEMÁS</w:t>
      </w:r>
    </w:p>
    <w:p w14:paraId="0B4CD731" w14:textId="77777777" w:rsidR="003E21CF" w:rsidRPr="00650E49" w:rsidRDefault="00C94B80" w:rsidP="003339A9">
      <w:pPr>
        <w:pStyle w:val="ColorfulList-Accent11"/>
        <w:numPr>
          <w:ilvl w:val="0"/>
          <w:numId w:val="16"/>
        </w:numPr>
        <w:spacing w:line="240" w:lineRule="auto"/>
        <w:ind w:left="1440"/>
        <w:rPr>
          <w:rFonts w:ascii="Times New Roman" w:hAnsi="Times New Roman"/>
          <w:sz w:val="24"/>
          <w:szCs w:val="24"/>
        </w:rPr>
      </w:pPr>
      <w:r w:rsidRPr="00650E49">
        <w:rPr>
          <w:rFonts w:ascii="Times New Roman" w:hAnsi="Times New Roman"/>
          <w:sz w:val="24"/>
        </w:rPr>
        <w:lastRenderedPageBreak/>
        <w:t>Ha obedecido la ley y ha llevado una vida honesta e íntegra desde el momento de su condena.</w:t>
      </w:r>
    </w:p>
    <w:p w14:paraId="1DE83BEF" w14:textId="77777777" w:rsidR="005927D0" w:rsidRPr="00650E49" w:rsidRDefault="005927D0" w:rsidP="002F09DB">
      <w:pPr>
        <w:spacing w:after="0" w:line="240" w:lineRule="auto"/>
        <w:ind w:left="1080"/>
        <w:rPr>
          <w:rFonts w:ascii="Times New Roman" w:hAnsi="Times New Roman"/>
          <w:sz w:val="24"/>
          <w:szCs w:val="24"/>
          <w:u w:val="single"/>
        </w:rPr>
      </w:pPr>
    </w:p>
    <w:p w14:paraId="714FFE16" w14:textId="776D3DED" w:rsidR="00DE3B94" w:rsidRPr="00650E49" w:rsidRDefault="00C94B80" w:rsidP="003339A9">
      <w:pPr>
        <w:spacing w:line="240" w:lineRule="auto"/>
        <w:ind w:left="1080"/>
        <w:rPr>
          <w:rFonts w:ascii="Times New Roman" w:hAnsi="Times New Roman"/>
          <w:sz w:val="24"/>
          <w:szCs w:val="24"/>
        </w:rPr>
      </w:pPr>
      <w:r w:rsidRPr="00650E49">
        <w:rPr>
          <w:rFonts w:ascii="Times New Roman" w:hAnsi="Times New Roman"/>
          <w:sz w:val="24"/>
          <w:u w:val="single"/>
        </w:rPr>
        <w:t xml:space="preserve">Delitos graves con sentencia de encarcelamiento en una </w:t>
      </w:r>
      <w:r w:rsidR="001E69BF" w:rsidRPr="001E69BF">
        <w:rPr>
          <w:rFonts w:ascii="Times New Roman" w:hAnsi="Times New Roman"/>
          <w:sz w:val="24"/>
          <w:u w:val="single"/>
        </w:rPr>
        <w:t>cárcel del condado</w:t>
      </w:r>
      <w:bookmarkStart w:id="0" w:name="_GoBack"/>
      <w:bookmarkEnd w:id="0"/>
      <w:r w:rsidRPr="00650E49">
        <w:rPr>
          <w:rFonts w:ascii="Times New Roman" w:hAnsi="Times New Roman"/>
          <w:sz w:val="24"/>
          <w:u w:val="single"/>
        </w:rPr>
        <w:t>:</w:t>
      </w:r>
    </w:p>
    <w:p w14:paraId="24D39006" w14:textId="77777777" w:rsidR="00DE3B94" w:rsidRPr="00650E49" w:rsidRDefault="00C94B80" w:rsidP="003339A9">
      <w:pPr>
        <w:pStyle w:val="ColorfulList-Accent11"/>
        <w:numPr>
          <w:ilvl w:val="0"/>
          <w:numId w:val="17"/>
        </w:numPr>
        <w:spacing w:line="240" w:lineRule="auto"/>
        <w:rPr>
          <w:rFonts w:ascii="Times New Roman" w:hAnsi="Times New Roman"/>
          <w:sz w:val="24"/>
          <w:szCs w:val="24"/>
        </w:rPr>
      </w:pPr>
      <w:r w:rsidRPr="00650E49">
        <w:rPr>
          <w:rFonts w:ascii="Times New Roman" w:hAnsi="Times New Roman"/>
          <w:sz w:val="24"/>
        </w:rPr>
        <w:t xml:space="preserve">El departamento de Libertad Condicional le impuso una </w:t>
      </w:r>
      <w:r w:rsidR="00F2504C" w:rsidRPr="00650E49">
        <w:rPr>
          <w:rFonts w:ascii="Times New Roman" w:hAnsi="Times New Roman"/>
          <w:sz w:val="24"/>
        </w:rPr>
        <w:t>“</w:t>
      </w:r>
      <w:r w:rsidRPr="00650E49">
        <w:rPr>
          <w:rFonts w:ascii="Times New Roman" w:hAnsi="Times New Roman"/>
          <w:sz w:val="24"/>
        </w:rPr>
        <w:t>supervisión obligatoria</w:t>
      </w:r>
      <w:r w:rsidR="00F2504C" w:rsidRPr="00650E49">
        <w:rPr>
          <w:rFonts w:ascii="Times New Roman" w:hAnsi="Times New Roman"/>
          <w:sz w:val="24"/>
        </w:rPr>
        <w:t>”</w:t>
      </w:r>
      <w:r w:rsidRPr="00650E49">
        <w:rPr>
          <w:rFonts w:ascii="Times New Roman" w:hAnsi="Times New Roman"/>
          <w:sz w:val="24"/>
        </w:rPr>
        <w:t xml:space="preserve"> durante una parte de su condena, y ya ha pasado más de un año desde que cumplió su condena</w:t>
      </w:r>
    </w:p>
    <w:p w14:paraId="6348FDBC" w14:textId="77777777" w:rsidR="00DE3B94" w:rsidRPr="00650E49" w:rsidRDefault="00C94B80" w:rsidP="003339A9">
      <w:pPr>
        <w:pStyle w:val="ColorfulList-Accent11"/>
        <w:numPr>
          <w:ilvl w:val="0"/>
          <w:numId w:val="17"/>
        </w:numPr>
        <w:spacing w:line="240" w:lineRule="auto"/>
        <w:rPr>
          <w:rFonts w:ascii="Times New Roman" w:hAnsi="Times New Roman"/>
          <w:sz w:val="24"/>
          <w:szCs w:val="24"/>
        </w:rPr>
      </w:pPr>
      <w:r w:rsidRPr="00650E49">
        <w:rPr>
          <w:rFonts w:ascii="Times New Roman" w:hAnsi="Times New Roman"/>
          <w:sz w:val="24"/>
        </w:rPr>
        <w:t xml:space="preserve">NO se le impuso una </w:t>
      </w:r>
      <w:r w:rsidR="00F2504C" w:rsidRPr="00650E49">
        <w:rPr>
          <w:rFonts w:ascii="Times New Roman" w:hAnsi="Times New Roman"/>
          <w:sz w:val="24"/>
        </w:rPr>
        <w:t>“</w:t>
      </w:r>
      <w:r w:rsidRPr="00650E49">
        <w:rPr>
          <w:rFonts w:ascii="Times New Roman" w:hAnsi="Times New Roman"/>
          <w:sz w:val="24"/>
        </w:rPr>
        <w:t>supervisión obligatoria</w:t>
      </w:r>
      <w:r w:rsidR="00F2504C" w:rsidRPr="00650E49">
        <w:rPr>
          <w:rFonts w:ascii="Times New Roman" w:hAnsi="Times New Roman"/>
          <w:sz w:val="24"/>
        </w:rPr>
        <w:t>”</w:t>
      </w:r>
      <w:r w:rsidRPr="00650E49">
        <w:rPr>
          <w:rFonts w:ascii="Times New Roman" w:hAnsi="Times New Roman"/>
          <w:sz w:val="24"/>
        </w:rPr>
        <w:t xml:space="preserve"> durante una parte de su condena, y han pasado al menos dos años desde que cumplió su condena</w:t>
      </w:r>
    </w:p>
    <w:p w14:paraId="023B010C" w14:textId="77777777" w:rsidR="00DE3B94" w:rsidRPr="00650E49" w:rsidRDefault="00C94B80" w:rsidP="003339A9">
      <w:pPr>
        <w:pStyle w:val="ColorfulList-Accent11"/>
        <w:numPr>
          <w:ilvl w:val="0"/>
          <w:numId w:val="17"/>
        </w:numPr>
        <w:spacing w:line="240" w:lineRule="auto"/>
        <w:rPr>
          <w:rFonts w:ascii="Times New Roman" w:hAnsi="Times New Roman"/>
          <w:sz w:val="24"/>
          <w:szCs w:val="24"/>
        </w:rPr>
      </w:pPr>
      <w:r w:rsidRPr="00650E49">
        <w:rPr>
          <w:rFonts w:ascii="Times New Roman" w:hAnsi="Times New Roman"/>
          <w:sz w:val="24"/>
        </w:rPr>
        <w:t>No está acusado, ni en libertad condicional, ni cumpliendo una condena por ningún otro delito</w:t>
      </w:r>
    </w:p>
    <w:p w14:paraId="2CA3E47B" w14:textId="77777777" w:rsidR="00DE3B94" w:rsidRPr="00650E49" w:rsidRDefault="00C94B80" w:rsidP="003339A9">
      <w:pPr>
        <w:pStyle w:val="ColorfulList-Accent11"/>
        <w:numPr>
          <w:ilvl w:val="0"/>
          <w:numId w:val="17"/>
        </w:numPr>
        <w:spacing w:line="240" w:lineRule="auto"/>
        <w:rPr>
          <w:rFonts w:ascii="Times New Roman" w:hAnsi="Times New Roman"/>
          <w:sz w:val="24"/>
          <w:szCs w:val="24"/>
        </w:rPr>
      </w:pPr>
      <w:r w:rsidRPr="00650E49">
        <w:rPr>
          <w:rFonts w:ascii="Times New Roman" w:hAnsi="Times New Roman"/>
          <w:sz w:val="24"/>
        </w:rPr>
        <w:t>El tribunal considera que es en interés de la justicia.</w:t>
      </w:r>
    </w:p>
    <w:p w14:paraId="2681023A" w14:textId="77777777" w:rsidR="00643C1F" w:rsidRPr="00650E49" w:rsidRDefault="00C94B80" w:rsidP="003339A9">
      <w:pPr>
        <w:spacing w:line="240" w:lineRule="auto"/>
        <w:rPr>
          <w:rFonts w:ascii="Times New Roman" w:hAnsi="Times New Roman"/>
          <w:b/>
          <w:sz w:val="24"/>
          <w:szCs w:val="24"/>
        </w:rPr>
      </w:pPr>
      <w:r w:rsidRPr="00650E49">
        <w:rPr>
          <w:rFonts w:ascii="Times New Roman" w:hAnsi="Times New Roman"/>
          <w:b/>
          <w:sz w:val="24"/>
        </w:rPr>
        <w:t>Paso 2: Determine qué tipo de desestimación le corresponde</w:t>
      </w:r>
    </w:p>
    <w:p w14:paraId="3E3F36C0" w14:textId="77777777" w:rsidR="00643C1F" w:rsidRPr="00650E49" w:rsidRDefault="00C94B80" w:rsidP="003339A9">
      <w:pPr>
        <w:spacing w:line="240" w:lineRule="auto"/>
        <w:ind w:left="720"/>
        <w:jc w:val="both"/>
        <w:rPr>
          <w:rFonts w:ascii="Times New Roman" w:hAnsi="Times New Roman"/>
          <w:b/>
          <w:sz w:val="24"/>
          <w:szCs w:val="24"/>
          <w:u w:val="single"/>
        </w:rPr>
      </w:pPr>
      <w:r w:rsidRPr="00650E49">
        <w:rPr>
          <w:rFonts w:ascii="Times New Roman" w:hAnsi="Times New Roman"/>
          <w:b/>
          <w:sz w:val="24"/>
          <w:u w:val="single"/>
        </w:rPr>
        <w:t>En caso de una condena por un delito menor o una infracción:</w:t>
      </w:r>
    </w:p>
    <w:p w14:paraId="1A2428C3" w14:textId="77777777" w:rsidR="00643C1F" w:rsidRPr="00650E49" w:rsidRDefault="00C94B80" w:rsidP="003339A9">
      <w:pPr>
        <w:pStyle w:val="ColorfulList-Accent11"/>
        <w:numPr>
          <w:ilvl w:val="0"/>
          <w:numId w:val="11"/>
        </w:numPr>
        <w:spacing w:line="240" w:lineRule="auto"/>
        <w:rPr>
          <w:rFonts w:ascii="Times New Roman" w:hAnsi="Times New Roman"/>
          <w:b/>
          <w:sz w:val="24"/>
          <w:szCs w:val="24"/>
        </w:rPr>
      </w:pPr>
      <w:r w:rsidRPr="00650E49">
        <w:rPr>
          <w:rFonts w:ascii="Times New Roman" w:hAnsi="Times New Roman"/>
          <w:b/>
          <w:sz w:val="24"/>
        </w:rPr>
        <w:t xml:space="preserve">Si SÍ se ordenó y se cumplió una condena condicional: </w:t>
      </w:r>
      <w:r w:rsidRPr="00650E49">
        <w:rPr>
          <w:rFonts w:ascii="Times New Roman" w:hAnsi="Times New Roman"/>
          <w:sz w:val="24"/>
          <w:szCs w:val="24"/>
        </w:rPr>
        <w:t xml:space="preserve">Presente una Petición de Desestimación conforme al </w:t>
      </w:r>
      <w:hyperlink r:id="rId10" w:history="1">
        <w:r w:rsidRPr="00650E49">
          <w:rPr>
            <w:rStyle w:val="Hyperlink"/>
            <w:rFonts w:ascii="Times New Roman" w:hAnsi="Times New Roman"/>
            <w:sz w:val="24"/>
          </w:rPr>
          <w:t xml:space="preserve">Artículo </w:t>
        </w:r>
        <w:r w:rsidRPr="00650E49">
          <w:rPr>
            <w:rStyle w:val="Hyperlink"/>
            <w:rFonts w:ascii="Times New Roman" w:hAnsi="Times New Roman"/>
            <w:b/>
            <w:sz w:val="24"/>
            <w:szCs w:val="24"/>
          </w:rPr>
          <w:t>1203.4</w:t>
        </w:r>
      </w:hyperlink>
      <w:r w:rsidR="002F09DB" w:rsidRPr="00650E49">
        <w:t xml:space="preserve"> </w:t>
      </w:r>
      <w:r w:rsidRPr="00650E49">
        <w:rPr>
          <w:rFonts w:ascii="Times New Roman" w:hAnsi="Times New Roman"/>
          <w:bCs/>
          <w:sz w:val="24"/>
        </w:rPr>
        <w:t>del Código Penal.</w:t>
      </w:r>
    </w:p>
    <w:p w14:paraId="783C7F7A" w14:textId="1DC8B112" w:rsidR="00B71F08" w:rsidRPr="00650E49" w:rsidRDefault="00C94B80" w:rsidP="003339A9">
      <w:pPr>
        <w:pStyle w:val="ColorfulList-Accent11"/>
        <w:numPr>
          <w:ilvl w:val="0"/>
          <w:numId w:val="11"/>
        </w:numPr>
        <w:spacing w:line="240" w:lineRule="auto"/>
        <w:rPr>
          <w:rFonts w:ascii="Times New Roman" w:hAnsi="Times New Roman"/>
          <w:sz w:val="24"/>
          <w:szCs w:val="24"/>
        </w:rPr>
      </w:pPr>
      <w:r w:rsidRPr="00650E49">
        <w:rPr>
          <w:rFonts w:ascii="Times New Roman" w:hAnsi="Times New Roman"/>
          <w:b/>
          <w:sz w:val="24"/>
        </w:rPr>
        <w:t xml:space="preserve">Si NO se ordenó una condena condicional: </w:t>
      </w:r>
      <w:r w:rsidRPr="00650E49">
        <w:rPr>
          <w:rFonts w:ascii="Times New Roman" w:hAnsi="Times New Roman"/>
          <w:sz w:val="24"/>
          <w:szCs w:val="24"/>
        </w:rPr>
        <w:t xml:space="preserve">Presente una Petición de Desestimación conforme al </w:t>
      </w:r>
      <w:hyperlink r:id="rId11" w:history="1">
        <w:r w:rsidRPr="00650E49">
          <w:rPr>
            <w:rStyle w:val="Hyperlink"/>
            <w:rFonts w:ascii="Times New Roman" w:hAnsi="Times New Roman"/>
            <w:sz w:val="24"/>
          </w:rPr>
          <w:t>Artículo</w:t>
        </w:r>
        <w:r w:rsidR="009E2A79">
          <w:rPr>
            <w:rStyle w:val="Hyperlink"/>
            <w:rFonts w:ascii="Times New Roman" w:hAnsi="Times New Roman"/>
            <w:sz w:val="24"/>
          </w:rPr>
          <w:t xml:space="preserve"> </w:t>
        </w:r>
        <w:r w:rsidRPr="00650E49">
          <w:rPr>
            <w:rStyle w:val="Hyperlink"/>
            <w:rFonts w:ascii="Times New Roman" w:hAnsi="Times New Roman"/>
            <w:b/>
            <w:sz w:val="24"/>
            <w:szCs w:val="24"/>
          </w:rPr>
          <w:t>1203.4a</w:t>
        </w:r>
      </w:hyperlink>
      <w:r w:rsidR="002F09DB" w:rsidRPr="00650E49">
        <w:t xml:space="preserve"> </w:t>
      </w:r>
      <w:r w:rsidRPr="00650E49">
        <w:rPr>
          <w:rFonts w:ascii="Times New Roman" w:hAnsi="Times New Roman"/>
          <w:bCs/>
          <w:sz w:val="24"/>
        </w:rPr>
        <w:t>del Código Penal.</w:t>
      </w:r>
    </w:p>
    <w:p w14:paraId="43F365D4" w14:textId="77777777" w:rsidR="009E6655" w:rsidRPr="00650E49" w:rsidRDefault="006D674E" w:rsidP="003339A9">
      <w:pPr>
        <w:pStyle w:val="ColorfulList-Accent11"/>
        <w:numPr>
          <w:ilvl w:val="0"/>
          <w:numId w:val="11"/>
        </w:numPr>
        <w:spacing w:line="240" w:lineRule="auto"/>
        <w:jc w:val="both"/>
        <w:rPr>
          <w:rFonts w:ascii="Times New Roman" w:hAnsi="Times New Roman"/>
          <w:sz w:val="24"/>
          <w:szCs w:val="24"/>
        </w:rPr>
      </w:pPr>
      <w:r w:rsidRPr="00650E49">
        <w:rPr>
          <w:rFonts w:ascii="Times New Roman" w:hAnsi="Times New Roman"/>
          <w:b/>
          <w:sz w:val="24"/>
          <w:szCs w:val="24"/>
        </w:rPr>
        <w:t xml:space="preserve">Se ordenó una condena condicional, pero aún no se ha cumplido: </w:t>
      </w:r>
      <w:r w:rsidR="00C94B80" w:rsidRPr="00650E49">
        <w:rPr>
          <w:rFonts w:ascii="Times New Roman" w:hAnsi="Times New Roman"/>
          <w:sz w:val="24"/>
        </w:rPr>
        <w:t xml:space="preserve">Presente una </w:t>
      </w:r>
      <w:r w:rsidRPr="00650E49">
        <w:rPr>
          <w:rFonts w:ascii="Times New Roman" w:hAnsi="Times New Roman"/>
          <w:sz w:val="24"/>
          <w:szCs w:val="24"/>
          <w:u w:val="single"/>
        </w:rPr>
        <w:t>Petición de Terminación de Condena Condicional</w:t>
      </w:r>
      <w:r w:rsidR="00C94B80" w:rsidRPr="00650E49">
        <w:rPr>
          <w:rFonts w:ascii="Times New Roman" w:hAnsi="Times New Roman"/>
          <w:sz w:val="24"/>
        </w:rPr>
        <w:t xml:space="preserve"> (consulte la Guía paso a paso para presentar una Petición de Terminación de Condena Condicional en nuestro sitio web en</w:t>
      </w:r>
    </w:p>
    <w:p w14:paraId="6B964F41" w14:textId="77777777" w:rsidR="009E6655" w:rsidRPr="00650E49" w:rsidRDefault="001E69BF" w:rsidP="009E6655">
      <w:pPr>
        <w:pStyle w:val="ColorfulList-Accent11"/>
        <w:spacing w:line="240" w:lineRule="auto"/>
        <w:ind w:left="1440"/>
        <w:jc w:val="both"/>
        <w:rPr>
          <w:rFonts w:ascii="Times New Roman" w:hAnsi="Times New Roman"/>
          <w:sz w:val="24"/>
          <w:szCs w:val="24"/>
        </w:rPr>
      </w:pPr>
      <w:hyperlink r:id="rId12" w:history="1">
        <w:r w:rsidR="00C94B80" w:rsidRPr="00650E49">
          <w:rPr>
            <w:rStyle w:val="Hyperlink"/>
            <w:rFonts w:ascii="Times New Roman" w:hAnsi="Times New Roman"/>
          </w:rPr>
          <w:t>http://www.sblawlibrary.or</w:t>
        </w:r>
        <w:bookmarkStart w:id="1" w:name="_Hlt67914769"/>
        <w:bookmarkStart w:id="2" w:name="_Hlt67914770"/>
        <w:r w:rsidR="00C94B80" w:rsidRPr="00650E49">
          <w:rPr>
            <w:rStyle w:val="Hyperlink"/>
            <w:rFonts w:ascii="Times New Roman" w:hAnsi="Times New Roman"/>
          </w:rPr>
          <w:t>g</w:t>
        </w:r>
        <w:bookmarkEnd w:id="1"/>
        <w:bookmarkEnd w:id="2"/>
        <w:r w:rsidR="00C94B80" w:rsidRPr="00650E49">
          <w:rPr>
            <w:rStyle w:val="Hyperlink"/>
            <w:rFonts w:ascii="Times New Roman" w:hAnsi="Times New Roman"/>
          </w:rPr>
          <w:t>/research-guides--self-help-information.html</w:t>
        </w:r>
      </w:hyperlink>
      <w:r w:rsidR="00C94B80" w:rsidRPr="00650E49">
        <w:rPr>
          <w:rFonts w:ascii="Times New Roman" w:hAnsi="Times New Roman"/>
          <w:sz w:val="24"/>
        </w:rPr>
        <w:t xml:space="preserve">). </w:t>
      </w:r>
    </w:p>
    <w:p w14:paraId="006B5745" w14:textId="77777777" w:rsidR="006D674E" w:rsidRPr="00650E49" w:rsidRDefault="00C94B80" w:rsidP="009E6655">
      <w:pPr>
        <w:pStyle w:val="ColorfulList-Accent11"/>
        <w:spacing w:line="240" w:lineRule="auto"/>
        <w:ind w:left="1440"/>
        <w:jc w:val="both"/>
        <w:rPr>
          <w:rFonts w:ascii="Times New Roman" w:hAnsi="Times New Roman"/>
          <w:sz w:val="24"/>
          <w:szCs w:val="24"/>
        </w:rPr>
      </w:pPr>
      <w:r w:rsidRPr="00650E49">
        <w:rPr>
          <w:rFonts w:ascii="Times New Roman" w:hAnsi="Times New Roman"/>
          <w:sz w:val="24"/>
        </w:rPr>
        <w:t>Si se concede, entonces presente una Petición de Desestimación conforme al Artículo 1203.4 del Código Penal.</w:t>
      </w:r>
    </w:p>
    <w:p w14:paraId="30FF9FD9" w14:textId="77777777" w:rsidR="00643C1F" w:rsidRPr="00650E49" w:rsidRDefault="00C94B80" w:rsidP="003339A9">
      <w:pPr>
        <w:spacing w:line="240" w:lineRule="auto"/>
        <w:ind w:firstLine="720"/>
        <w:rPr>
          <w:rFonts w:ascii="Times New Roman" w:hAnsi="Times New Roman"/>
          <w:b/>
          <w:sz w:val="24"/>
          <w:szCs w:val="24"/>
          <w:u w:val="single"/>
        </w:rPr>
      </w:pPr>
      <w:r w:rsidRPr="00650E49">
        <w:rPr>
          <w:rFonts w:ascii="Times New Roman" w:hAnsi="Times New Roman"/>
          <w:b/>
          <w:sz w:val="24"/>
          <w:u w:val="single"/>
        </w:rPr>
        <w:t>En caso de una condena por delito grave</w:t>
      </w:r>
    </w:p>
    <w:p w14:paraId="59A420FF" w14:textId="77777777" w:rsidR="00643C1F" w:rsidRPr="00650E49" w:rsidRDefault="00C94B80" w:rsidP="003339A9">
      <w:pPr>
        <w:pStyle w:val="ColorfulList-Accent11"/>
        <w:numPr>
          <w:ilvl w:val="0"/>
          <w:numId w:val="12"/>
        </w:numPr>
        <w:spacing w:line="240" w:lineRule="auto"/>
        <w:jc w:val="both"/>
        <w:rPr>
          <w:rFonts w:ascii="Times New Roman" w:hAnsi="Times New Roman"/>
          <w:sz w:val="24"/>
          <w:szCs w:val="24"/>
        </w:rPr>
      </w:pPr>
      <w:r w:rsidRPr="00650E49">
        <w:rPr>
          <w:rFonts w:ascii="Times New Roman" w:hAnsi="Times New Roman"/>
          <w:b/>
          <w:sz w:val="24"/>
          <w:szCs w:val="24"/>
        </w:rPr>
        <w:t xml:space="preserve">Sentencia de cárcel en el condado y/o condena condicional ordenada y cumplida: </w:t>
      </w:r>
      <w:r w:rsidRPr="00650E49">
        <w:rPr>
          <w:rFonts w:ascii="Times New Roman" w:hAnsi="Times New Roman"/>
          <w:sz w:val="24"/>
        </w:rPr>
        <w:t xml:space="preserve">Presente una Petición conforme al </w:t>
      </w:r>
      <w:hyperlink r:id="rId13" w:history="1">
        <w:r w:rsidRPr="00650E49">
          <w:rPr>
            <w:rStyle w:val="Hyperlink"/>
            <w:rFonts w:ascii="Times New Roman" w:hAnsi="Times New Roman"/>
            <w:sz w:val="24"/>
          </w:rPr>
          <w:t>Artículo 17(b)(3) del Código Penal</w:t>
        </w:r>
      </w:hyperlink>
      <w:r w:rsidR="0015315A" w:rsidRPr="00650E49">
        <w:t xml:space="preserve"> </w:t>
      </w:r>
      <w:r w:rsidRPr="00650E49">
        <w:rPr>
          <w:rFonts w:ascii="Times New Roman" w:hAnsi="Times New Roman"/>
          <w:sz w:val="24"/>
        </w:rPr>
        <w:t xml:space="preserve">para solicitar la reducción del delito grave a un delito menor, y una Petición de Desestimación conforme al </w:t>
      </w:r>
      <w:hyperlink r:id="rId14" w:history="1">
        <w:r w:rsidRPr="00650E49">
          <w:rPr>
            <w:rStyle w:val="Hyperlink"/>
            <w:rFonts w:ascii="Times New Roman" w:hAnsi="Times New Roman"/>
            <w:sz w:val="24"/>
          </w:rPr>
          <w:t>Artículo 1203.4 del Código Penal</w:t>
        </w:r>
      </w:hyperlink>
      <w:r w:rsidRPr="00650E49">
        <w:rPr>
          <w:rFonts w:ascii="Times New Roman" w:hAnsi="Times New Roman"/>
          <w:sz w:val="24"/>
        </w:rPr>
        <w:t xml:space="preserve"> para suprimir el delito menor.</w:t>
      </w:r>
    </w:p>
    <w:p w14:paraId="0892C1D3" w14:textId="77777777" w:rsidR="00643C1F" w:rsidRPr="00650E49" w:rsidRDefault="00C94B80" w:rsidP="003339A9">
      <w:pPr>
        <w:pStyle w:val="ColorfulList-Accent11"/>
        <w:numPr>
          <w:ilvl w:val="0"/>
          <w:numId w:val="12"/>
        </w:numPr>
        <w:spacing w:line="240" w:lineRule="auto"/>
        <w:jc w:val="both"/>
        <w:rPr>
          <w:rFonts w:ascii="Times New Roman" w:hAnsi="Times New Roman"/>
          <w:b/>
          <w:spacing w:val="-4"/>
          <w:sz w:val="24"/>
          <w:szCs w:val="24"/>
        </w:rPr>
      </w:pPr>
      <w:r w:rsidRPr="00650E49">
        <w:rPr>
          <w:rFonts w:ascii="Times New Roman" w:hAnsi="Times New Roman"/>
          <w:b/>
          <w:spacing w:val="-4"/>
          <w:sz w:val="24"/>
          <w:szCs w:val="24"/>
        </w:rPr>
        <w:t xml:space="preserve">Se ordenó una condena condicional, pero aún no se ha cumplido: </w:t>
      </w:r>
      <w:r w:rsidRPr="00650E49">
        <w:rPr>
          <w:rFonts w:ascii="Times New Roman" w:hAnsi="Times New Roman"/>
          <w:spacing w:val="-4"/>
          <w:sz w:val="24"/>
        </w:rPr>
        <w:t xml:space="preserve">Presente una Petición de Terminación de Condena Condicional (consulte la Guía paso a paso para presentar una Petición de Terminación de Condena Condicional en nuestro sitio web en </w:t>
      </w:r>
      <w:r w:rsidR="00E9526F" w:rsidRPr="00650E49">
        <w:rPr>
          <w:rStyle w:val="Hyperlink"/>
          <w:rFonts w:ascii="Times New Roman" w:hAnsi="Times New Roman"/>
          <w:spacing w:val="-4"/>
          <w:sz w:val="24"/>
          <w:szCs w:val="24"/>
        </w:rPr>
        <w:t>http://www.sblawlibrary.org/research-guides--self-help-information.html</w:t>
      </w:r>
      <w:r w:rsidRPr="00650E49">
        <w:rPr>
          <w:rFonts w:ascii="Times New Roman" w:hAnsi="Times New Roman"/>
          <w:spacing w:val="-4"/>
          <w:sz w:val="24"/>
        </w:rPr>
        <w:t>)</w:t>
      </w:r>
      <w:r w:rsidRPr="00650E49">
        <w:rPr>
          <w:rFonts w:ascii="Times New Roman" w:hAnsi="Times New Roman"/>
          <w:bCs/>
          <w:spacing w:val="-4"/>
          <w:sz w:val="24"/>
          <w:szCs w:val="24"/>
        </w:rPr>
        <w:t>.</w:t>
      </w:r>
      <w:r w:rsidRPr="00650E49">
        <w:rPr>
          <w:rFonts w:ascii="Times New Roman" w:hAnsi="Times New Roman"/>
          <w:spacing w:val="-4"/>
          <w:sz w:val="24"/>
        </w:rPr>
        <w:t xml:space="preserve"> Si es concedida, presente una Petición conforme al </w:t>
      </w:r>
      <w:hyperlink r:id="rId15" w:history="1">
        <w:r w:rsidRPr="00650E49">
          <w:rPr>
            <w:rStyle w:val="Hyperlink"/>
            <w:rFonts w:ascii="Times New Roman" w:hAnsi="Times New Roman"/>
            <w:spacing w:val="-4"/>
            <w:sz w:val="24"/>
          </w:rPr>
          <w:t>Artículo 17(b) del Código Penal</w:t>
        </w:r>
      </w:hyperlink>
      <w:r w:rsidRPr="00650E49">
        <w:rPr>
          <w:rFonts w:ascii="Times New Roman" w:hAnsi="Times New Roman"/>
          <w:spacing w:val="-4"/>
          <w:sz w:val="24"/>
        </w:rPr>
        <w:t xml:space="preserve"> para solicitar la reducción del delito grave a un delito menor, y una Petición de Desestimación conforme al</w:t>
      </w:r>
      <w:r w:rsidR="00934963" w:rsidRPr="00650E49">
        <w:rPr>
          <w:rFonts w:ascii="Times New Roman" w:hAnsi="Times New Roman"/>
          <w:spacing w:val="-4"/>
          <w:sz w:val="24"/>
        </w:rPr>
        <w:t xml:space="preserve"> </w:t>
      </w:r>
      <w:hyperlink r:id="rId16" w:history="1">
        <w:r w:rsidRPr="00650E49">
          <w:rPr>
            <w:rStyle w:val="Hyperlink"/>
            <w:rFonts w:ascii="Times New Roman" w:hAnsi="Times New Roman"/>
            <w:spacing w:val="-4"/>
            <w:sz w:val="24"/>
          </w:rPr>
          <w:t>Artículo 1203.4 del Código Penal</w:t>
        </w:r>
      </w:hyperlink>
      <w:r w:rsidRPr="00650E49">
        <w:rPr>
          <w:rFonts w:ascii="Times New Roman" w:hAnsi="Times New Roman"/>
          <w:spacing w:val="-4"/>
          <w:sz w:val="24"/>
        </w:rPr>
        <w:t xml:space="preserve"> para suprimir el delito menor</w:t>
      </w:r>
      <w:r w:rsidRPr="00650E49">
        <w:rPr>
          <w:rFonts w:ascii="Times New Roman" w:hAnsi="Times New Roman"/>
          <w:bCs/>
          <w:spacing w:val="-4"/>
          <w:sz w:val="24"/>
          <w:szCs w:val="24"/>
        </w:rPr>
        <w:t>.</w:t>
      </w:r>
      <w:r w:rsidR="005C1B12" w:rsidRPr="00650E49">
        <w:rPr>
          <w:rFonts w:ascii="Times New Roman" w:hAnsi="Times New Roman"/>
          <w:bCs/>
          <w:spacing w:val="-4"/>
          <w:sz w:val="24"/>
          <w:szCs w:val="24"/>
        </w:rPr>
        <w:t xml:space="preserve"> </w:t>
      </w:r>
    </w:p>
    <w:p w14:paraId="01227C18" w14:textId="77777777" w:rsidR="007E4B63" w:rsidRPr="00650E49" w:rsidRDefault="00C94B80" w:rsidP="003339A9">
      <w:pPr>
        <w:pStyle w:val="ColorfulList-Accent11"/>
        <w:numPr>
          <w:ilvl w:val="0"/>
          <w:numId w:val="12"/>
        </w:numPr>
        <w:spacing w:line="240" w:lineRule="auto"/>
        <w:rPr>
          <w:rFonts w:ascii="Times New Roman" w:hAnsi="Times New Roman"/>
          <w:sz w:val="24"/>
          <w:szCs w:val="24"/>
        </w:rPr>
      </w:pPr>
      <w:r w:rsidRPr="00650E49">
        <w:rPr>
          <w:rFonts w:ascii="Times New Roman" w:hAnsi="Times New Roman"/>
          <w:b/>
          <w:sz w:val="24"/>
        </w:rPr>
        <w:t xml:space="preserve">Prisión estatal ordenada pero con condena cumplida en cárcel del condado: </w:t>
      </w:r>
      <w:r w:rsidRPr="00650E49">
        <w:rPr>
          <w:rFonts w:ascii="Times New Roman" w:hAnsi="Times New Roman"/>
          <w:sz w:val="24"/>
        </w:rPr>
        <w:t xml:space="preserve">Presente una Petición conforme al </w:t>
      </w:r>
      <w:hyperlink r:id="rId17" w:history="1">
        <w:r w:rsidRPr="00650E49">
          <w:rPr>
            <w:rStyle w:val="Hyperlink"/>
            <w:rFonts w:ascii="Times New Roman" w:hAnsi="Times New Roman"/>
            <w:sz w:val="24"/>
          </w:rPr>
          <w:t>Artículo 1203.41 del Código Penal</w:t>
        </w:r>
      </w:hyperlink>
      <w:r w:rsidRPr="00650E49">
        <w:rPr>
          <w:rFonts w:ascii="Times New Roman" w:hAnsi="Times New Roman"/>
          <w:sz w:val="24"/>
        </w:rPr>
        <w:t xml:space="preserve">. </w:t>
      </w:r>
    </w:p>
    <w:p w14:paraId="22FF604A" w14:textId="77777777" w:rsidR="006D674E" w:rsidRPr="00650E49" w:rsidRDefault="00C94B80" w:rsidP="001F2CD2">
      <w:pPr>
        <w:pageBreakBefore/>
        <w:spacing w:line="240" w:lineRule="auto"/>
        <w:ind w:left="1080" w:hanging="360"/>
        <w:jc w:val="both"/>
        <w:rPr>
          <w:rFonts w:ascii="Times New Roman" w:hAnsi="Times New Roman"/>
          <w:sz w:val="24"/>
          <w:szCs w:val="24"/>
        </w:rPr>
      </w:pPr>
      <w:r w:rsidRPr="00650E49">
        <w:rPr>
          <w:rFonts w:ascii="Times New Roman" w:hAnsi="Times New Roman"/>
          <w:b/>
          <w:sz w:val="24"/>
          <w:u w:val="single"/>
        </w:rPr>
        <w:lastRenderedPageBreak/>
        <w:t>Otras situaciones</w:t>
      </w:r>
      <w:r w:rsidRPr="00650E49">
        <w:rPr>
          <w:rFonts w:ascii="Times New Roman" w:hAnsi="Times New Roman"/>
          <w:b/>
          <w:bCs/>
          <w:sz w:val="24"/>
          <w:u w:val="single"/>
        </w:rPr>
        <w:t>:</w:t>
      </w:r>
      <w:r w:rsidRPr="00650E49">
        <w:rPr>
          <w:rFonts w:ascii="Times New Roman" w:hAnsi="Times New Roman"/>
          <w:sz w:val="24"/>
          <w:u w:val="single"/>
        </w:rPr>
        <w:t xml:space="preserve"> </w:t>
      </w:r>
    </w:p>
    <w:p w14:paraId="3A1DB9DF" w14:textId="77777777" w:rsidR="00181378" w:rsidRPr="00650E49" w:rsidRDefault="00C94B80" w:rsidP="003339A9">
      <w:pPr>
        <w:spacing w:line="240" w:lineRule="auto"/>
        <w:ind w:left="1080"/>
        <w:jc w:val="both"/>
        <w:rPr>
          <w:rFonts w:ascii="Times New Roman" w:hAnsi="Times New Roman"/>
          <w:sz w:val="24"/>
          <w:szCs w:val="24"/>
        </w:rPr>
      </w:pPr>
      <w:r w:rsidRPr="00650E49">
        <w:rPr>
          <w:rFonts w:ascii="Times New Roman" w:hAnsi="Times New Roman"/>
          <w:sz w:val="24"/>
        </w:rPr>
        <w:t>Si no cumple con los requisitos para acogerse a los procedimientos que se describen en esta guía, es posible que tenga que solicitar un Certificado de Rehabilitación y/o un Indulto. Puede obtener más información en el Departamento de Correcciones y Rehabilitación de California en:</w:t>
      </w:r>
      <w:r w:rsidR="0036733B" w:rsidRPr="00650E49">
        <w:rPr>
          <w:rFonts w:ascii="Times New Roman" w:hAnsi="Times New Roman"/>
          <w:sz w:val="24"/>
        </w:rPr>
        <w:t xml:space="preserve"> </w:t>
      </w:r>
      <w:r w:rsidR="00E9526F" w:rsidRPr="00650E49">
        <w:rPr>
          <w:rStyle w:val="Hyperlink"/>
          <w:rFonts w:ascii="Times New Roman" w:hAnsi="Times New Roman"/>
          <w:sz w:val="24"/>
          <w:szCs w:val="24"/>
        </w:rPr>
        <w:t>https://www.cdcr.ca.gov/boph/</w:t>
      </w:r>
    </w:p>
    <w:p w14:paraId="21706DD4" w14:textId="77777777" w:rsidR="00751787" w:rsidRPr="00650E49" w:rsidRDefault="00751787" w:rsidP="003339A9">
      <w:pPr>
        <w:spacing w:line="240" w:lineRule="auto"/>
        <w:ind w:left="1080"/>
        <w:jc w:val="both"/>
        <w:rPr>
          <w:rFonts w:ascii="Times New Roman" w:hAnsi="Times New Roman"/>
          <w:sz w:val="24"/>
          <w:szCs w:val="24"/>
        </w:rPr>
      </w:pPr>
    </w:p>
    <w:p w14:paraId="713216A9" w14:textId="77777777" w:rsidR="00181378" w:rsidRPr="00650E49" w:rsidRDefault="00C94B80" w:rsidP="003339A9">
      <w:pPr>
        <w:spacing w:line="240" w:lineRule="auto"/>
        <w:rPr>
          <w:rFonts w:ascii="Times New Roman" w:hAnsi="Times New Roman"/>
          <w:b/>
          <w:sz w:val="24"/>
          <w:szCs w:val="24"/>
        </w:rPr>
      </w:pPr>
      <w:r w:rsidRPr="00650E49">
        <w:rPr>
          <w:rFonts w:ascii="Times New Roman" w:hAnsi="Times New Roman"/>
          <w:b/>
          <w:sz w:val="24"/>
        </w:rPr>
        <w:t>Paso 3: Obtenga una copia de sus antecedentes penales</w:t>
      </w:r>
    </w:p>
    <w:p w14:paraId="299C3786" w14:textId="77777777" w:rsidR="00297936" w:rsidRPr="00650E49" w:rsidRDefault="00C94B80" w:rsidP="003339A9">
      <w:pPr>
        <w:spacing w:line="240" w:lineRule="auto"/>
        <w:ind w:left="1080"/>
        <w:rPr>
          <w:rFonts w:ascii="Times New Roman" w:hAnsi="Times New Roman"/>
          <w:sz w:val="24"/>
          <w:szCs w:val="24"/>
        </w:rPr>
      </w:pPr>
      <w:r w:rsidRPr="00650E49">
        <w:rPr>
          <w:rFonts w:ascii="Times New Roman" w:hAnsi="Times New Roman"/>
          <w:sz w:val="24"/>
        </w:rPr>
        <w:t>Para los casos en el condado de San Bernardino, la información necesaria por lo general puede encontrarse en línea en:</w:t>
      </w:r>
      <w:r w:rsidR="0036733B" w:rsidRPr="00650E49">
        <w:rPr>
          <w:rFonts w:ascii="Times New Roman" w:hAnsi="Times New Roman"/>
          <w:b/>
          <w:sz w:val="24"/>
          <w:szCs w:val="24"/>
        </w:rPr>
        <w:t xml:space="preserve"> </w:t>
      </w:r>
      <w:hyperlink r:id="rId18" w:history="1">
        <w:r w:rsidRPr="00650E49">
          <w:rPr>
            <w:rStyle w:val="Hyperlink"/>
            <w:rFonts w:ascii="Times New Roman" w:hAnsi="Times New Roman"/>
            <w:sz w:val="24"/>
          </w:rPr>
          <w:t>https://portal.sb-court.org/Portal/</w:t>
        </w:r>
      </w:hyperlink>
    </w:p>
    <w:p w14:paraId="690AD955" w14:textId="77777777" w:rsidR="00181378" w:rsidRPr="00650E49" w:rsidRDefault="00C94B80" w:rsidP="003339A9">
      <w:pPr>
        <w:spacing w:line="240" w:lineRule="auto"/>
        <w:rPr>
          <w:rFonts w:ascii="Times New Roman" w:hAnsi="Times New Roman"/>
          <w:sz w:val="24"/>
          <w:szCs w:val="24"/>
        </w:rPr>
      </w:pPr>
      <w:r w:rsidRPr="00650E49">
        <w:rPr>
          <w:rFonts w:ascii="Times New Roman" w:hAnsi="Times New Roman"/>
          <w:b/>
          <w:sz w:val="24"/>
        </w:rPr>
        <w:t>Paso 4: Complete los formularios</w:t>
      </w:r>
    </w:p>
    <w:p w14:paraId="604080EC" w14:textId="77777777" w:rsidR="00181378" w:rsidRPr="00650E49" w:rsidRDefault="00C94B80" w:rsidP="003339A9">
      <w:pPr>
        <w:spacing w:after="0" w:line="240" w:lineRule="auto"/>
        <w:ind w:firstLine="720"/>
        <w:rPr>
          <w:rFonts w:ascii="Times New Roman" w:hAnsi="Times New Roman"/>
          <w:sz w:val="24"/>
          <w:szCs w:val="24"/>
        </w:rPr>
      </w:pPr>
      <w:r w:rsidRPr="00650E49">
        <w:rPr>
          <w:rFonts w:ascii="Times New Roman" w:hAnsi="Times New Roman"/>
          <w:sz w:val="24"/>
        </w:rPr>
        <w:t>Petición de Desestimación (</w:t>
      </w:r>
      <w:hyperlink r:id="rId19" w:history="1">
        <w:r w:rsidRPr="00650E49">
          <w:rPr>
            <w:rStyle w:val="Hyperlink"/>
            <w:rFonts w:ascii="Times New Roman" w:hAnsi="Times New Roman"/>
            <w:sz w:val="24"/>
          </w:rPr>
          <w:t>CR-180</w:t>
        </w:r>
      </w:hyperlink>
      <w:r w:rsidRPr="00650E49">
        <w:rPr>
          <w:rFonts w:ascii="Times New Roman" w:hAnsi="Times New Roman"/>
          <w:sz w:val="24"/>
        </w:rPr>
        <w:t>)</w:t>
      </w:r>
    </w:p>
    <w:p w14:paraId="259EBEEB" w14:textId="77777777" w:rsidR="00181378" w:rsidRPr="00650E49" w:rsidRDefault="00C94B80" w:rsidP="003339A9">
      <w:pPr>
        <w:spacing w:after="0" w:line="240" w:lineRule="auto"/>
        <w:ind w:firstLine="720"/>
        <w:rPr>
          <w:rFonts w:ascii="Times New Roman" w:hAnsi="Times New Roman"/>
          <w:sz w:val="24"/>
          <w:szCs w:val="24"/>
        </w:rPr>
      </w:pPr>
      <w:r w:rsidRPr="00650E49">
        <w:rPr>
          <w:rFonts w:ascii="Times New Roman" w:hAnsi="Times New Roman"/>
          <w:sz w:val="24"/>
        </w:rPr>
        <w:t>Orden de Desestimación (</w:t>
      </w:r>
      <w:hyperlink r:id="rId20" w:history="1">
        <w:r w:rsidRPr="00650E49">
          <w:rPr>
            <w:rStyle w:val="Hyperlink"/>
            <w:rFonts w:ascii="Times New Roman" w:hAnsi="Times New Roman"/>
            <w:sz w:val="24"/>
          </w:rPr>
          <w:t>CR-181</w:t>
        </w:r>
      </w:hyperlink>
      <w:r w:rsidRPr="00650E49">
        <w:rPr>
          <w:rFonts w:ascii="Times New Roman" w:hAnsi="Times New Roman"/>
          <w:sz w:val="24"/>
        </w:rPr>
        <w:t xml:space="preserve">) </w:t>
      </w:r>
    </w:p>
    <w:p w14:paraId="560F0766" w14:textId="77777777" w:rsidR="00AD17C0" w:rsidRPr="00650E49" w:rsidRDefault="00C94B80" w:rsidP="003339A9">
      <w:pPr>
        <w:spacing w:after="0" w:line="240" w:lineRule="auto"/>
        <w:ind w:firstLine="720"/>
        <w:rPr>
          <w:rFonts w:ascii="Times New Roman" w:hAnsi="Times New Roman"/>
          <w:sz w:val="24"/>
          <w:szCs w:val="24"/>
        </w:rPr>
      </w:pPr>
      <w:r w:rsidRPr="00650E49">
        <w:rPr>
          <w:rFonts w:ascii="Times New Roman" w:hAnsi="Times New Roman"/>
          <w:b/>
          <w:sz w:val="24"/>
        </w:rPr>
        <w:t xml:space="preserve">Opcional: </w:t>
      </w:r>
      <w:r w:rsidRPr="00650E49">
        <w:rPr>
          <w:rFonts w:ascii="Times New Roman" w:hAnsi="Times New Roman"/>
          <w:sz w:val="24"/>
        </w:rPr>
        <w:t>Declaración Adjunta (</w:t>
      </w:r>
      <w:hyperlink r:id="rId21" w:history="1">
        <w:r w:rsidRPr="00650E49">
          <w:rPr>
            <w:rStyle w:val="Hyperlink"/>
            <w:rFonts w:ascii="Times New Roman" w:hAnsi="Times New Roman"/>
            <w:sz w:val="24"/>
          </w:rPr>
          <w:t>MC-031</w:t>
        </w:r>
      </w:hyperlink>
      <w:r w:rsidRPr="00650E49">
        <w:rPr>
          <w:rFonts w:ascii="Times New Roman" w:hAnsi="Times New Roman"/>
          <w:sz w:val="24"/>
        </w:rPr>
        <w:t xml:space="preserve">) </w:t>
      </w:r>
    </w:p>
    <w:p w14:paraId="199BBF94" w14:textId="77777777" w:rsidR="00B71F08" w:rsidRPr="00650E49" w:rsidRDefault="00C94B80" w:rsidP="00FB38D4">
      <w:pPr>
        <w:spacing w:after="0" w:line="240" w:lineRule="auto"/>
        <w:ind w:left="720"/>
        <w:jc w:val="both"/>
        <w:rPr>
          <w:rFonts w:ascii="Times New Roman" w:hAnsi="Times New Roman"/>
          <w:sz w:val="24"/>
          <w:szCs w:val="24"/>
        </w:rPr>
      </w:pPr>
      <w:r w:rsidRPr="00650E49">
        <w:rPr>
          <w:rFonts w:ascii="Times New Roman" w:hAnsi="Times New Roman"/>
          <w:sz w:val="24"/>
        </w:rPr>
        <w:t xml:space="preserve">La Declaración es su oportunidad de explicarle al juez todo aquello que considere relevante </w:t>
      </w:r>
      <w:r w:rsidR="00FB38D4" w:rsidRPr="00650E49">
        <w:rPr>
          <w:rFonts w:ascii="Times New Roman" w:hAnsi="Times New Roman"/>
          <w:sz w:val="24"/>
        </w:rPr>
        <w:t>para que le conceda la Petición. Ello podría incluir, por ejemplo:</w:t>
      </w:r>
    </w:p>
    <w:p w14:paraId="07115D59" w14:textId="77777777" w:rsidR="00297936" w:rsidRPr="00650E49" w:rsidRDefault="00297936" w:rsidP="003339A9">
      <w:pPr>
        <w:spacing w:after="0" w:line="240" w:lineRule="auto"/>
        <w:ind w:left="720"/>
        <w:jc w:val="both"/>
        <w:rPr>
          <w:rFonts w:ascii="Times New Roman" w:hAnsi="Times New Roman"/>
          <w:sz w:val="24"/>
          <w:szCs w:val="24"/>
        </w:rPr>
      </w:pPr>
    </w:p>
    <w:p w14:paraId="4036C4DF" w14:textId="77777777" w:rsidR="00297936" w:rsidRPr="00650E49" w:rsidRDefault="00C94B80" w:rsidP="003339A9">
      <w:pPr>
        <w:pStyle w:val="ColorfulList-Accent11"/>
        <w:numPr>
          <w:ilvl w:val="0"/>
          <w:numId w:val="13"/>
        </w:numPr>
        <w:spacing w:after="0" w:line="240" w:lineRule="auto"/>
        <w:ind w:left="1440"/>
        <w:jc w:val="both"/>
        <w:rPr>
          <w:rFonts w:ascii="Times New Roman" w:hAnsi="Times New Roman"/>
          <w:sz w:val="24"/>
          <w:szCs w:val="24"/>
        </w:rPr>
      </w:pPr>
      <w:r w:rsidRPr="00650E49">
        <w:rPr>
          <w:rFonts w:ascii="Times New Roman" w:hAnsi="Times New Roman"/>
          <w:sz w:val="24"/>
        </w:rPr>
        <w:t>Sus planes para el futuro.</w:t>
      </w:r>
    </w:p>
    <w:p w14:paraId="102B78EE" w14:textId="77777777" w:rsidR="00297936" w:rsidRPr="00650E49" w:rsidRDefault="00C94B80" w:rsidP="003339A9">
      <w:pPr>
        <w:pStyle w:val="ColorfulList-Accent11"/>
        <w:numPr>
          <w:ilvl w:val="0"/>
          <w:numId w:val="13"/>
        </w:numPr>
        <w:spacing w:after="0" w:line="240" w:lineRule="auto"/>
        <w:ind w:left="1440"/>
        <w:jc w:val="both"/>
        <w:rPr>
          <w:rFonts w:ascii="Times New Roman" w:hAnsi="Times New Roman"/>
          <w:sz w:val="24"/>
          <w:szCs w:val="24"/>
        </w:rPr>
      </w:pPr>
      <w:r w:rsidRPr="00650E49">
        <w:rPr>
          <w:rFonts w:ascii="Times New Roman" w:hAnsi="Times New Roman"/>
          <w:sz w:val="24"/>
        </w:rPr>
        <w:t>Las razones por las que ha delinquido, y el modo en que hoy su vida es diferente a la de antes.</w:t>
      </w:r>
    </w:p>
    <w:p w14:paraId="6ECAF4BC" w14:textId="77777777" w:rsidR="00297936" w:rsidRPr="00650E49" w:rsidRDefault="00C94B80" w:rsidP="003339A9">
      <w:pPr>
        <w:pStyle w:val="ColorfulList-Accent11"/>
        <w:numPr>
          <w:ilvl w:val="0"/>
          <w:numId w:val="13"/>
        </w:numPr>
        <w:spacing w:after="0" w:line="240" w:lineRule="auto"/>
        <w:ind w:left="1440"/>
        <w:jc w:val="both"/>
        <w:rPr>
          <w:rFonts w:ascii="Times New Roman" w:hAnsi="Times New Roman"/>
          <w:sz w:val="24"/>
          <w:szCs w:val="24"/>
        </w:rPr>
      </w:pPr>
      <w:r w:rsidRPr="00650E49">
        <w:rPr>
          <w:rFonts w:ascii="Times New Roman" w:hAnsi="Times New Roman"/>
          <w:sz w:val="24"/>
        </w:rPr>
        <w:t>Cómo la condena ha perjudicado sus posibilidades de empleo.</w:t>
      </w:r>
    </w:p>
    <w:p w14:paraId="7B1BCBED" w14:textId="77777777" w:rsidR="00297936" w:rsidRPr="00650E49" w:rsidRDefault="00C94B80" w:rsidP="003339A9">
      <w:pPr>
        <w:pStyle w:val="ColorfulList-Accent11"/>
        <w:numPr>
          <w:ilvl w:val="0"/>
          <w:numId w:val="13"/>
        </w:numPr>
        <w:spacing w:after="0" w:line="240" w:lineRule="auto"/>
        <w:ind w:left="1440"/>
        <w:jc w:val="both"/>
        <w:rPr>
          <w:rFonts w:ascii="Times New Roman" w:hAnsi="Times New Roman"/>
          <w:sz w:val="24"/>
          <w:szCs w:val="24"/>
        </w:rPr>
      </w:pPr>
      <w:r w:rsidRPr="00650E49">
        <w:rPr>
          <w:rFonts w:ascii="Times New Roman" w:hAnsi="Times New Roman"/>
          <w:sz w:val="24"/>
        </w:rPr>
        <w:t>Si ha recibido alguna formación o educación desde su condena.</w:t>
      </w:r>
    </w:p>
    <w:p w14:paraId="746B3835" w14:textId="77777777" w:rsidR="00AD17C0" w:rsidRPr="00650E49" w:rsidRDefault="00C94B80" w:rsidP="003339A9">
      <w:pPr>
        <w:pStyle w:val="ColorfulList-Accent11"/>
        <w:numPr>
          <w:ilvl w:val="0"/>
          <w:numId w:val="13"/>
        </w:numPr>
        <w:spacing w:after="0" w:line="240" w:lineRule="auto"/>
        <w:ind w:left="1440"/>
        <w:jc w:val="both"/>
        <w:rPr>
          <w:rFonts w:ascii="Times New Roman" w:hAnsi="Times New Roman"/>
          <w:sz w:val="24"/>
          <w:szCs w:val="24"/>
        </w:rPr>
      </w:pPr>
      <w:r w:rsidRPr="00650E49">
        <w:rPr>
          <w:rFonts w:ascii="Times New Roman" w:hAnsi="Times New Roman"/>
          <w:sz w:val="24"/>
        </w:rPr>
        <w:t xml:space="preserve">Cualquier filiación religiosa o programa de 12 pasos que tenga. </w:t>
      </w:r>
    </w:p>
    <w:p w14:paraId="505845DC" w14:textId="77777777" w:rsidR="00177B57" w:rsidRPr="00650E49" w:rsidRDefault="00177B57" w:rsidP="003339A9">
      <w:pPr>
        <w:spacing w:after="0" w:line="240" w:lineRule="auto"/>
        <w:jc w:val="both"/>
        <w:rPr>
          <w:rFonts w:ascii="Times New Roman" w:hAnsi="Times New Roman"/>
          <w:sz w:val="24"/>
          <w:szCs w:val="24"/>
        </w:rPr>
      </w:pPr>
    </w:p>
    <w:p w14:paraId="657CE575" w14:textId="77777777" w:rsidR="00AD17C0" w:rsidRPr="00650E49" w:rsidRDefault="00C94B80" w:rsidP="003339A9">
      <w:pPr>
        <w:spacing w:after="0" w:line="240" w:lineRule="auto"/>
        <w:contextualSpacing/>
        <w:rPr>
          <w:rFonts w:ascii="Times New Roman" w:hAnsi="Times New Roman"/>
          <w:b/>
          <w:sz w:val="24"/>
          <w:szCs w:val="24"/>
        </w:rPr>
      </w:pPr>
      <w:r w:rsidRPr="00650E49">
        <w:rPr>
          <w:rFonts w:ascii="Times New Roman" w:hAnsi="Times New Roman"/>
          <w:b/>
          <w:sz w:val="24"/>
        </w:rPr>
        <w:t>Paso 5: Copie, presente y entregue sus formularios</w:t>
      </w:r>
    </w:p>
    <w:p w14:paraId="037B9FDC" w14:textId="77777777" w:rsidR="00FE65FE" w:rsidRPr="00650E49" w:rsidRDefault="00FE65FE" w:rsidP="003339A9">
      <w:pPr>
        <w:spacing w:after="0" w:line="240" w:lineRule="auto"/>
        <w:contextualSpacing/>
        <w:rPr>
          <w:rFonts w:ascii="Times New Roman" w:hAnsi="Times New Roman"/>
          <w:b/>
          <w:sz w:val="24"/>
          <w:szCs w:val="24"/>
        </w:rPr>
      </w:pPr>
    </w:p>
    <w:p w14:paraId="38B0730B" w14:textId="77777777" w:rsidR="00FE65FE" w:rsidRPr="00650E49" w:rsidRDefault="00C94B80" w:rsidP="003339A9">
      <w:pPr>
        <w:spacing w:after="0" w:line="240" w:lineRule="auto"/>
        <w:contextualSpacing/>
        <w:rPr>
          <w:rFonts w:ascii="Times New Roman" w:hAnsi="Times New Roman"/>
          <w:b/>
          <w:sz w:val="24"/>
          <w:szCs w:val="24"/>
          <w:u w:val="single"/>
        </w:rPr>
      </w:pPr>
      <w:r w:rsidRPr="00650E49">
        <w:rPr>
          <w:rFonts w:ascii="Times New Roman" w:hAnsi="Times New Roman"/>
          <w:b/>
          <w:sz w:val="24"/>
          <w:szCs w:val="24"/>
        </w:rPr>
        <w:tab/>
      </w:r>
      <w:r w:rsidRPr="00650E49">
        <w:rPr>
          <w:rFonts w:ascii="Times New Roman" w:hAnsi="Times New Roman"/>
          <w:b/>
          <w:sz w:val="24"/>
          <w:u w:val="single"/>
        </w:rPr>
        <w:t>Copie</w:t>
      </w:r>
    </w:p>
    <w:p w14:paraId="643A48B5" w14:textId="77777777" w:rsidR="00AD17C0" w:rsidRPr="00650E49" w:rsidRDefault="00AD17C0" w:rsidP="003339A9">
      <w:pPr>
        <w:spacing w:after="0" w:line="240" w:lineRule="auto"/>
        <w:contextualSpacing/>
        <w:rPr>
          <w:rFonts w:ascii="Times New Roman" w:hAnsi="Times New Roman"/>
        </w:rPr>
      </w:pPr>
    </w:p>
    <w:p w14:paraId="2B042E2F" w14:textId="77777777" w:rsidR="002B7A5E" w:rsidRPr="00650E49" w:rsidRDefault="00C94B80" w:rsidP="00B012F6">
      <w:pPr>
        <w:pStyle w:val="ColorfulList-Accent11"/>
        <w:numPr>
          <w:ilvl w:val="0"/>
          <w:numId w:val="14"/>
        </w:numPr>
        <w:spacing w:after="0" w:line="240" w:lineRule="auto"/>
        <w:jc w:val="both"/>
        <w:rPr>
          <w:rFonts w:ascii="Times New Roman" w:hAnsi="Times New Roman"/>
          <w:sz w:val="24"/>
          <w:szCs w:val="24"/>
        </w:rPr>
      </w:pPr>
      <w:r w:rsidRPr="00650E49">
        <w:rPr>
          <w:rFonts w:ascii="Times New Roman" w:hAnsi="Times New Roman"/>
          <w:sz w:val="24"/>
        </w:rPr>
        <w:t xml:space="preserve">Haga tres copias de cada uno de los siguientes formularios: Petición de Desestimación (CR-180), Orden de Desestimación (CR-181), Declaración Adjunta (MC-031). </w:t>
      </w:r>
    </w:p>
    <w:p w14:paraId="5A6C802A" w14:textId="77777777" w:rsidR="00FE65FE" w:rsidRPr="00650E49" w:rsidRDefault="00C94B80" w:rsidP="003339A9">
      <w:pPr>
        <w:pStyle w:val="ColorfulList-Accent11"/>
        <w:numPr>
          <w:ilvl w:val="0"/>
          <w:numId w:val="14"/>
        </w:numPr>
        <w:spacing w:after="0" w:line="240" w:lineRule="auto"/>
        <w:rPr>
          <w:rFonts w:ascii="Times New Roman" w:hAnsi="Times New Roman"/>
          <w:sz w:val="24"/>
          <w:szCs w:val="24"/>
        </w:rPr>
      </w:pPr>
      <w:r w:rsidRPr="00650E49">
        <w:rPr>
          <w:rFonts w:ascii="Times New Roman" w:hAnsi="Times New Roman"/>
          <w:sz w:val="24"/>
        </w:rPr>
        <w:t>Entregue al secretario un sobre con su propia dirección y un sello postal si desea recibir por correo una copia de la Orden firmada.</w:t>
      </w:r>
    </w:p>
    <w:p w14:paraId="0F7DA2DA" w14:textId="77777777" w:rsidR="00FE65FE" w:rsidRPr="00650E49" w:rsidRDefault="00FE65FE" w:rsidP="003339A9">
      <w:pPr>
        <w:pStyle w:val="ColorfulList-Accent11"/>
        <w:spacing w:after="0" w:line="240" w:lineRule="auto"/>
        <w:ind w:left="1080"/>
        <w:rPr>
          <w:rFonts w:ascii="Times New Roman" w:hAnsi="Times New Roman"/>
          <w:sz w:val="24"/>
          <w:szCs w:val="24"/>
        </w:rPr>
      </w:pPr>
    </w:p>
    <w:p w14:paraId="61DD45A2" w14:textId="77777777" w:rsidR="00FE65FE" w:rsidRPr="00650E49" w:rsidRDefault="00C94B80" w:rsidP="003339A9">
      <w:pPr>
        <w:spacing w:after="0" w:line="240" w:lineRule="auto"/>
        <w:ind w:left="720"/>
        <w:rPr>
          <w:rFonts w:ascii="Times New Roman" w:hAnsi="Times New Roman"/>
          <w:b/>
          <w:sz w:val="24"/>
          <w:szCs w:val="24"/>
          <w:u w:val="single"/>
        </w:rPr>
      </w:pPr>
      <w:r w:rsidRPr="00650E49">
        <w:rPr>
          <w:rFonts w:ascii="Times New Roman" w:hAnsi="Times New Roman"/>
          <w:b/>
          <w:sz w:val="24"/>
          <w:u w:val="single"/>
        </w:rPr>
        <w:t>Presente</w:t>
      </w:r>
    </w:p>
    <w:p w14:paraId="00C539C9" w14:textId="77777777" w:rsidR="00751787" w:rsidRPr="00650E49" w:rsidRDefault="00751787" w:rsidP="003339A9">
      <w:pPr>
        <w:spacing w:after="0" w:line="240" w:lineRule="auto"/>
        <w:ind w:left="720"/>
        <w:rPr>
          <w:rFonts w:ascii="Times New Roman" w:hAnsi="Times New Roman"/>
          <w:sz w:val="24"/>
          <w:szCs w:val="24"/>
          <w:u w:val="single"/>
        </w:rPr>
      </w:pPr>
    </w:p>
    <w:p w14:paraId="29469702" w14:textId="77777777" w:rsidR="00751787" w:rsidRPr="00650E49" w:rsidRDefault="00C94B80" w:rsidP="003339A9">
      <w:pPr>
        <w:pStyle w:val="ColorfulList-Accent11"/>
        <w:numPr>
          <w:ilvl w:val="0"/>
          <w:numId w:val="14"/>
        </w:numPr>
        <w:spacing w:after="0" w:line="240" w:lineRule="auto"/>
        <w:jc w:val="both"/>
        <w:rPr>
          <w:rFonts w:ascii="Times New Roman" w:hAnsi="Times New Roman"/>
          <w:sz w:val="24"/>
          <w:szCs w:val="24"/>
        </w:rPr>
      </w:pPr>
      <w:r w:rsidRPr="00650E49">
        <w:rPr>
          <w:rFonts w:ascii="Times New Roman" w:hAnsi="Times New Roman"/>
          <w:sz w:val="24"/>
        </w:rPr>
        <w:t xml:space="preserve">Los formularios de desestimación se presentan en el condado en el que se le ha impuesto la condena. Para conocer la ubicación de los juzgados, consulte </w:t>
      </w:r>
      <w:hyperlink r:id="rId22" w:history="1">
        <w:r w:rsidRPr="00650E49">
          <w:rPr>
            <w:rStyle w:val="Hyperlink"/>
            <w:rFonts w:ascii="Times New Roman" w:hAnsi="Times New Roman"/>
            <w:sz w:val="24"/>
          </w:rPr>
          <w:t>www.courts.ca.go</w:t>
        </w:r>
        <w:bookmarkStart w:id="3" w:name="_Hlt67915140"/>
        <w:bookmarkStart w:id="4" w:name="_Hlt67915141"/>
        <w:r w:rsidRPr="00650E49">
          <w:rPr>
            <w:rStyle w:val="Hyperlink"/>
            <w:rFonts w:ascii="Times New Roman" w:hAnsi="Times New Roman"/>
            <w:sz w:val="24"/>
          </w:rPr>
          <w:t>v</w:t>
        </w:r>
        <w:bookmarkEnd w:id="3"/>
        <w:bookmarkEnd w:id="4"/>
        <w:r w:rsidRPr="00650E49">
          <w:rPr>
            <w:rStyle w:val="Hyperlink"/>
            <w:rFonts w:ascii="Times New Roman" w:hAnsi="Times New Roman"/>
            <w:sz w:val="24"/>
          </w:rPr>
          <w:t>/superiorcourts.htm</w:t>
        </w:r>
      </w:hyperlink>
      <w:r w:rsidRPr="00650E49">
        <w:rPr>
          <w:rFonts w:ascii="Times New Roman" w:hAnsi="Times New Roman"/>
          <w:sz w:val="24"/>
        </w:rPr>
        <w:t xml:space="preserve"> </w:t>
      </w:r>
    </w:p>
    <w:p w14:paraId="141BEA0B" w14:textId="77777777" w:rsidR="00751787" w:rsidRPr="00650E49" w:rsidRDefault="00751787" w:rsidP="003339A9">
      <w:pPr>
        <w:pStyle w:val="ColorfulList-Accent11"/>
        <w:spacing w:after="0" w:line="240" w:lineRule="auto"/>
        <w:ind w:left="1080"/>
        <w:jc w:val="both"/>
        <w:rPr>
          <w:rFonts w:ascii="Times New Roman" w:hAnsi="Times New Roman"/>
          <w:sz w:val="24"/>
          <w:szCs w:val="24"/>
        </w:rPr>
      </w:pPr>
    </w:p>
    <w:p w14:paraId="0DEE5D76" w14:textId="77777777" w:rsidR="00751787" w:rsidRPr="00650E49" w:rsidRDefault="00C94B80" w:rsidP="00CC7CA5">
      <w:pPr>
        <w:pageBreakBefore/>
        <w:spacing w:after="0" w:line="240" w:lineRule="auto"/>
        <w:ind w:left="720"/>
        <w:jc w:val="both"/>
        <w:rPr>
          <w:rFonts w:ascii="Times New Roman" w:hAnsi="Times New Roman"/>
          <w:b/>
          <w:sz w:val="24"/>
          <w:szCs w:val="24"/>
        </w:rPr>
      </w:pPr>
      <w:r w:rsidRPr="00650E49">
        <w:rPr>
          <w:rFonts w:ascii="Times New Roman" w:hAnsi="Times New Roman"/>
          <w:b/>
          <w:sz w:val="24"/>
          <w:u w:val="single"/>
        </w:rPr>
        <w:lastRenderedPageBreak/>
        <w:t>Entregue</w:t>
      </w:r>
    </w:p>
    <w:p w14:paraId="0C842F35" w14:textId="77777777" w:rsidR="00FE65FE" w:rsidRPr="00650E49" w:rsidRDefault="00FE65FE" w:rsidP="003339A9">
      <w:pPr>
        <w:spacing w:after="0" w:line="240" w:lineRule="auto"/>
        <w:ind w:firstLine="720"/>
        <w:jc w:val="both"/>
        <w:rPr>
          <w:rFonts w:ascii="Times New Roman" w:hAnsi="Times New Roman"/>
          <w:sz w:val="24"/>
          <w:szCs w:val="24"/>
        </w:rPr>
      </w:pPr>
    </w:p>
    <w:p w14:paraId="4613A9FB" w14:textId="77777777" w:rsidR="00AE604E" w:rsidRPr="00650E49" w:rsidRDefault="00C94B80" w:rsidP="003339A9">
      <w:pPr>
        <w:pStyle w:val="ColorfulList-Accent11"/>
        <w:numPr>
          <w:ilvl w:val="0"/>
          <w:numId w:val="14"/>
        </w:numPr>
        <w:spacing w:after="0" w:line="240" w:lineRule="auto"/>
        <w:jc w:val="both"/>
        <w:rPr>
          <w:rFonts w:ascii="Times New Roman" w:hAnsi="Times New Roman"/>
          <w:sz w:val="24"/>
          <w:szCs w:val="24"/>
        </w:rPr>
      </w:pPr>
      <w:r w:rsidRPr="00650E49">
        <w:rPr>
          <w:rFonts w:ascii="Times New Roman" w:hAnsi="Times New Roman"/>
          <w:sz w:val="24"/>
        </w:rPr>
        <w:t xml:space="preserve">La entrega es un modo formal de proporcionar copias de documentos judiciales a todas las partes de un caso. En un procedimiento de desestimación, es necesario realizar la entrega al Fiscal del Distrito y al Departamento de Condena Condicional. Algunos tribunales pueden efectuar la diligencia de entrega por usted. De lo contrario, tendrá que realizar la entrega de la documentación y completar una constancia de entrega. Consulte el Formulario SB 37 del Tribunal Local de San Bernardino en: </w:t>
      </w:r>
    </w:p>
    <w:p w14:paraId="7B6CDA55" w14:textId="77777777" w:rsidR="00BD2827" w:rsidRPr="00650E49" w:rsidRDefault="00C94B80" w:rsidP="00AE604E">
      <w:pPr>
        <w:pStyle w:val="ColorfulList-Accent11"/>
        <w:spacing w:after="0" w:line="240" w:lineRule="auto"/>
        <w:ind w:left="1080"/>
        <w:jc w:val="both"/>
        <w:rPr>
          <w:rFonts w:ascii="Times New Roman" w:hAnsi="Times New Roman"/>
          <w:sz w:val="24"/>
          <w:szCs w:val="24"/>
        </w:rPr>
      </w:pPr>
      <w:r w:rsidRPr="00650E49">
        <w:rPr>
          <w:rStyle w:val="Hyperlink"/>
          <w:rFonts w:ascii="Times New Roman" w:hAnsi="Times New Roman"/>
          <w:sz w:val="24"/>
        </w:rPr>
        <w:t>http://www.sb-court.org/sites/default/files/Forms%20and%20Rules/SB-37.pdf</w:t>
      </w:r>
    </w:p>
    <w:p w14:paraId="1A00F6CD" w14:textId="77777777" w:rsidR="00D3046A" w:rsidRPr="00650E49" w:rsidRDefault="000D773B" w:rsidP="003339A9">
      <w:pPr>
        <w:spacing w:after="0" w:line="240" w:lineRule="auto"/>
        <w:ind w:left="360"/>
        <w:rPr>
          <w:rFonts w:ascii="Times New Roman" w:hAnsi="Times New Roman"/>
          <w:sz w:val="24"/>
          <w:szCs w:val="24"/>
        </w:rPr>
      </w:pPr>
      <w:r w:rsidRPr="00650E49">
        <w:rPr>
          <w:rFonts w:ascii="Times New Roman" w:hAnsi="Times New Roman"/>
          <w:sz w:val="24"/>
          <w:szCs w:val="24"/>
        </w:rPr>
        <w:t xml:space="preserve"> </w:t>
      </w:r>
    </w:p>
    <w:p w14:paraId="3208DD22" w14:textId="77777777" w:rsidR="00D92211" w:rsidRPr="00650E49" w:rsidRDefault="00D92211" w:rsidP="003339A9">
      <w:pPr>
        <w:spacing w:after="0" w:line="240" w:lineRule="auto"/>
        <w:contextualSpacing/>
        <w:rPr>
          <w:rFonts w:ascii="Times New Roman" w:hAnsi="Times New Roman"/>
          <w:sz w:val="24"/>
          <w:szCs w:val="24"/>
        </w:rPr>
      </w:pPr>
    </w:p>
    <w:p w14:paraId="19181FD8" w14:textId="77777777" w:rsidR="00D92211" w:rsidRPr="00650E49" w:rsidRDefault="00C94B80" w:rsidP="003339A9">
      <w:pPr>
        <w:pBdr>
          <w:bottom w:val="single" w:sz="6" w:space="1" w:color="auto"/>
        </w:pBdr>
        <w:spacing w:after="0" w:line="240" w:lineRule="auto"/>
        <w:contextualSpacing/>
        <w:rPr>
          <w:rFonts w:ascii="Times New Roman" w:hAnsi="Times New Roman"/>
          <w:b/>
          <w:sz w:val="24"/>
          <w:szCs w:val="24"/>
        </w:rPr>
      </w:pPr>
      <w:r w:rsidRPr="00650E49">
        <w:rPr>
          <w:rFonts w:ascii="Times New Roman" w:hAnsi="Times New Roman"/>
          <w:b/>
          <w:sz w:val="24"/>
        </w:rPr>
        <w:t xml:space="preserve">Paso 6: Asista a la audiencia judicial, si es necesario </w:t>
      </w:r>
    </w:p>
    <w:p w14:paraId="4D8A67AD" w14:textId="77777777" w:rsidR="00751787" w:rsidRPr="00650E49" w:rsidRDefault="00751787" w:rsidP="003339A9">
      <w:pPr>
        <w:pBdr>
          <w:bottom w:val="single" w:sz="6" w:space="1" w:color="auto"/>
        </w:pBdr>
        <w:spacing w:after="0" w:line="240" w:lineRule="auto"/>
        <w:contextualSpacing/>
        <w:rPr>
          <w:rFonts w:ascii="Times New Roman" w:hAnsi="Times New Roman"/>
          <w:b/>
          <w:sz w:val="24"/>
          <w:szCs w:val="24"/>
        </w:rPr>
      </w:pPr>
    </w:p>
    <w:p w14:paraId="51B83941" w14:textId="77777777" w:rsidR="00751787" w:rsidRPr="00650E49" w:rsidRDefault="00751787" w:rsidP="003339A9">
      <w:pPr>
        <w:pBdr>
          <w:bottom w:val="single" w:sz="6" w:space="1" w:color="auto"/>
        </w:pBdr>
        <w:spacing w:after="0" w:line="240" w:lineRule="auto"/>
        <w:contextualSpacing/>
        <w:rPr>
          <w:rFonts w:ascii="Times New Roman" w:hAnsi="Times New Roman"/>
          <w:b/>
          <w:sz w:val="24"/>
          <w:szCs w:val="24"/>
        </w:rPr>
      </w:pPr>
    </w:p>
    <w:p w14:paraId="2379518D" w14:textId="77777777" w:rsidR="00751787" w:rsidRPr="00650E49" w:rsidRDefault="00751787" w:rsidP="003339A9">
      <w:pPr>
        <w:pBdr>
          <w:bottom w:val="single" w:sz="6" w:space="1" w:color="auto"/>
        </w:pBdr>
        <w:spacing w:after="0" w:line="240" w:lineRule="auto"/>
        <w:contextualSpacing/>
        <w:rPr>
          <w:rFonts w:ascii="Times New Roman" w:hAnsi="Times New Roman"/>
          <w:b/>
          <w:sz w:val="24"/>
          <w:szCs w:val="24"/>
        </w:rPr>
      </w:pPr>
    </w:p>
    <w:p w14:paraId="003A4706" w14:textId="77777777" w:rsidR="00D3046A" w:rsidRPr="00650E49" w:rsidRDefault="00D3046A" w:rsidP="003339A9">
      <w:pPr>
        <w:spacing w:after="0" w:line="240" w:lineRule="auto"/>
        <w:rPr>
          <w:rFonts w:ascii="Times New Roman" w:hAnsi="Times New Roman"/>
          <w:b/>
          <w:sz w:val="28"/>
          <w:szCs w:val="24"/>
        </w:rPr>
      </w:pPr>
    </w:p>
    <w:p w14:paraId="56C35884" w14:textId="77777777" w:rsidR="00B57D29" w:rsidRPr="00650E49" w:rsidRDefault="00B57D29" w:rsidP="003339A9">
      <w:pPr>
        <w:spacing w:after="0" w:line="240" w:lineRule="auto"/>
        <w:rPr>
          <w:rFonts w:ascii="Times New Roman" w:hAnsi="Times New Roman"/>
          <w:b/>
          <w:sz w:val="28"/>
          <w:szCs w:val="24"/>
        </w:rPr>
      </w:pPr>
    </w:p>
    <w:p w14:paraId="1F27A7A8" w14:textId="77777777" w:rsidR="006A397A" w:rsidRPr="00650E49" w:rsidRDefault="00C94B80" w:rsidP="003339A9">
      <w:pPr>
        <w:spacing w:after="0" w:line="240" w:lineRule="auto"/>
        <w:jc w:val="center"/>
        <w:rPr>
          <w:rFonts w:ascii="Times New Roman" w:hAnsi="Times New Roman"/>
          <w:b/>
          <w:sz w:val="28"/>
          <w:szCs w:val="24"/>
        </w:rPr>
      </w:pPr>
      <w:r w:rsidRPr="00650E49">
        <w:rPr>
          <w:rFonts w:ascii="Times New Roman" w:hAnsi="Times New Roman"/>
          <w:b/>
          <w:sz w:val="28"/>
        </w:rPr>
        <w:t xml:space="preserve">A </w:t>
      </w:r>
      <w:proofErr w:type="gramStart"/>
      <w:r w:rsidRPr="00650E49">
        <w:rPr>
          <w:rFonts w:ascii="Times New Roman" w:hAnsi="Times New Roman"/>
          <w:b/>
          <w:sz w:val="28"/>
        </w:rPr>
        <w:t>continuación</w:t>
      </w:r>
      <w:proofErr w:type="gramEnd"/>
      <w:r w:rsidRPr="00650E49">
        <w:rPr>
          <w:rFonts w:ascii="Times New Roman" w:hAnsi="Times New Roman"/>
          <w:b/>
          <w:sz w:val="28"/>
        </w:rPr>
        <w:t xml:space="preserve"> se ofrece un ejemplo para ayudarle a completar los formularios.</w:t>
      </w:r>
    </w:p>
    <w:p w14:paraId="4F57A8E1" w14:textId="77777777" w:rsidR="00816FE6" w:rsidRPr="00650E49" w:rsidRDefault="0074735E" w:rsidP="003339A9">
      <w:pPr>
        <w:spacing w:after="0" w:line="240" w:lineRule="auto"/>
        <w:rPr>
          <w:rFonts w:ascii="Times New Roman" w:hAnsi="Times New Roman"/>
          <w:b/>
          <w:sz w:val="28"/>
          <w:szCs w:val="24"/>
        </w:rPr>
      </w:pPr>
      <w:r>
        <w:rPr>
          <w:rFonts w:ascii="Times New Roman" w:hAnsi="Times New Roman"/>
          <w:b/>
          <w:noProof/>
          <w:sz w:val="28"/>
          <w:szCs w:val="24"/>
        </w:rPr>
        <w:lastRenderedPageBreak/>
        <mc:AlternateContent>
          <mc:Choice Requires="wpg">
            <w:drawing>
              <wp:anchor distT="0" distB="0" distL="114300" distR="114300" simplePos="0" relativeHeight="251705344" behindDoc="0" locked="0" layoutInCell="1" allowOverlap="1" wp14:anchorId="453D1513" wp14:editId="535E5C35">
                <wp:simplePos x="0" y="0"/>
                <wp:positionH relativeFrom="column">
                  <wp:posOffset>285008</wp:posOffset>
                </wp:positionH>
                <wp:positionV relativeFrom="paragraph">
                  <wp:posOffset>672143</wp:posOffset>
                </wp:positionV>
                <wp:extent cx="5243623" cy="5442098"/>
                <wp:effectExtent l="0" t="38100" r="14605" b="25400"/>
                <wp:wrapNone/>
                <wp:docPr id="46" name="Group 46"/>
                <wp:cNvGraphicFramePr/>
                <a:graphic xmlns:a="http://schemas.openxmlformats.org/drawingml/2006/main">
                  <a:graphicData uri="http://schemas.microsoft.com/office/word/2010/wordprocessingGroup">
                    <wpg:wgp>
                      <wpg:cNvGrpSpPr/>
                      <wpg:grpSpPr>
                        <a:xfrm>
                          <a:off x="0" y="0"/>
                          <a:ext cx="5243623" cy="5442098"/>
                          <a:chOff x="0" y="0"/>
                          <a:chExt cx="5243623" cy="5442098"/>
                        </a:xfrm>
                      </wpg:grpSpPr>
                      <wps:wsp>
                        <wps:cNvPr id="4" name="Rectangle 2"/>
                        <wps:cNvSpPr>
                          <a:spLocks noChangeArrowheads="1"/>
                        </wps:cNvSpPr>
                        <wps:spPr bwMode="auto">
                          <a:xfrm>
                            <a:off x="3795823" y="542261"/>
                            <a:ext cx="1223962" cy="385763"/>
                          </a:xfrm>
                          <a:prstGeom prst="rect">
                            <a:avLst/>
                          </a:prstGeom>
                          <a:solidFill>
                            <a:srgbClr val="FFFFFF"/>
                          </a:solidFill>
                          <a:ln w="9525">
                            <a:solidFill>
                              <a:srgbClr val="AC5745"/>
                            </a:solidFill>
                            <a:miter lim="800000"/>
                            <a:headEnd/>
                            <a:tailEnd/>
                          </a:ln>
                        </wps:spPr>
                        <wps:txbx>
                          <w:txbxContent>
                            <w:p w14:paraId="4FBC6140" w14:textId="77777777" w:rsidR="00C94B80" w:rsidRPr="00F51EB5" w:rsidRDefault="00F51EB5" w:rsidP="00F51EB5">
                              <w:pPr>
                                <w:spacing w:after="0" w:line="240" w:lineRule="auto"/>
                                <w:jc w:val="center"/>
                                <w:rPr>
                                  <w:b/>
                                  <w:bCs/>
                                  <w:sz w:val="16"/>
                                  <w:szCs w:val="16"/>
                                </w:rPr>
                              </w:pPr>
                              <w:r w:rsidRPr="00F51EB5">
                                <w:rPr>
                                  <w:b/>
                                  <w:bCs/>
                                  <w:sz w:val="16"/>
                                  <w:szCs w:val="16"/>
                                </w:rPr>
                                <w:t>Número del expediente de la condena que procura suprimir</w:t>
                              </w:r>
                            </w:p>
                          </w:txbxContent>
                        </wps:txbx>
                        <wps:bodyPr rot="0" vert="horz" wrap="square" lIns="0" tIns="0" rIns="0" bIns="0" anchor="t" anchorCtr="0" upright="1">
                          <a:noAutofit/>
                        </wps:bodyPr>
                      </wps:wsp>
                      <wps:wsp>
                        <wps:cNvPr id="5" name="Rectangle 2"/>
                        <wps:cNvSpPr>
                          <a:spLocks noChangeArrowheads="1"/>
                        </wps:cNvSpPr>
                        <wps:spPr bwMode="auto">
                          <a:xfrm>
                            <a:off x="3646968" y="0"/>
                            <a:ext cx="1490662" cy="509587"/>
                          </a:xfrm>
                          <a:prstGeom prst="rect">
                            <a:avLst/>
                          </a:prstGeom>
                          <a:solidFill>
                            <a:srgbClr val="FFFFFF"/>
                          </a:solidFill>
                          <a:ln w="9525">
                            <a:solidFill>
                              <a:srgbClr val="AC5745"/>
                            </a:solidFill>
                            <a:miter lim="800000"/>
                            <a:headEnd/>
                            <a:tailEnd/>
                          </a:ln>
                        </wps:spPr>
                        <wps:txbx>
                          <w:txbxContent>
                            <w:p w14:paraId="580351AD" w14:textId="77777777" w:rsidR="00F51EB5" w:rsidRPr="00F51EB5" w:rsidRDefault="00F51EB5" w:rsidP="00F51EB5">
                              <w:pPr>
                                <w:spacing w:after="0" w:line="240" w:lineRule="auto"/>
                                <w:jc w:val="center"/>
                                <w:rPr>
                                  <w:b/>
                                  <w:bCs/>
                                  <w:sz w:val="16"/>
                                  <w:szCs w:val="16"/>
                                </w:rPr>
                              </w:pPr>
                              <w:r w:rsidRPr="00F51EB5">
                                <w:rPr>
                                  <w:b/>
                                  <w:bCs/>
                                  <w:sz w:val="16"/>
                                  <w:szCs w:val="16"/>
                                </w:rPr>
                                <w:t>Su nombre, dirección y número de teléfono. “Por derecho propio” significa que usted actúa en su propia representación</w:t>
                              </w:r>
                            </w:p>
                          </w:txbxContent>
                        </wps:txbx>
                        <wps:bodyPr rot="0" vert="horz" wrap="square" lIns="0" tIns="0" rIns="0" bIns="0" anchor="t" anchorCtr="0" upright="1">
                          <a:noAutofit/>
                        </wps:bodyPr>
                      </wps:wsp>
                      <wps:wsp>
                        <wps:cNvPr id="6" name="Rectangle 2"/>
                        <wps:cNvSpPr>
                          <a:spLocks noChangeArrowheads="1"/>
                        </wps:cNvSpPr>
                        <wps:spPr bwMode="auto">
                          <a:xfrm>
                            <a:off x="0" y="2838893"/>
                            <a:ext cx="709613" cy="881062"/>
                          </a:xfrm>
                          <a:prstGeom prst="rect">
                            <a:avLst/>
                          </a:prstGeom>
                          <a:solidFill>
                            <a:srgbClr val="FFFFFF"/>
                          </a:solidFill>
                          <a:ln w="9525">
                            <a:solidFill>
                              <a:srgbClr val="AC5745"/>
                            </a:solidFill>
                            <a:miter lim="800000"/>
                            <a:headEnd/>
                            <a:tailEnd/>
                          </a:ln>
                        </wps:spPr>
                        <wps:txbx>
                          <w:txbxContent>
                            <w:p w14:paraId="38C05950" w14:textId="77777777" w:rsidR="00F51EB5" w:rsidRPr="00F51EB5" w:rsidRDefault="00F51EB5" w:rsidP="00F51EB5">
                              <w:pPr>
                                <w:spacing w:after="0" w:line="240" w:lineRule="auto"/>
                                <w:jc w:val="center"/>
                                <w:rPr>
                                  <w:b/>
                                  <w:bCs/>
                                  <w:sz w:val="15"/>
                                  <w:szCs w:val="15"/>
                                </w:rPr>
                              </w:pPr>
                              <w:r w:rsidRPr="00F51EB5">
                                <w:rPr>
                                  <w:b/>
                                  <w:bCs/>
                                  <w:sz w:val="15"/>
                                  <w:szCs w:val="15"/>
                                </w:rPr>
                                <w:t>Código y número del artículo en virtud del cual se le impuso la condena (p. ej., Vehículo, Penal, etc.)</w:t>
                              </w:r>
                            </w:p>
                          </w:txbxContent>
                        </wps:txbx>
                        <wps:bodyPr rot="0" vert="horz" wrap="square" lIns="0" tIns="0" rIns="0" bIns="0" anchor="t" anchorCtr="0" upright="1">
                          <a:noAutofit/>
                        </wps:bodyPr>
                      </wps:wsp>
                      <wps:wsp>
                        <wps:cNvPr id="7" name="Rectangle 2"/>
                        <wps:cNvSpPr>
                          <a:spLocks noChangeArrowheads="1"/>
                        </wps:cNvSpPr>
                        <wps:spPr bwMode="auto">
                          <a:xfrm>
                            <a:off x="148856" y="1137684"/>
                            <a:ext cx="1256982" cy="133350"/>
                          </a:xfrm>
                          <a:prstGeom prst="rect">
                            <a:avLst/>
                          </a:prstGeom>
                          <a:solidFill>
                            <a:srgbClr val="FFFFFF"/>
                          </a:solidFill>
                          <a:ln w="9525">
                            <a:solidFill>
                              <a:srgbClr val="AC5745"/>
                            </a:solidFill>
                            <a:miter lim="800000"/>
                            <a:headEnd/>
                            <a:tailEnd/>
                          </a:ln>
                        </wps:spPr>
                        <wps:txbx>
                          <w:txbxContent>
                            <w:p w14:paraId="1AA88F1C" w14:textId="77777777" w:rsidR="00F51EB5" w:rsidRPr="00F51EB5" w:rsidRDefault="00F51EB5" w:rsidP="00F51EB5">
                              <w:pPr>
                                <w:spacing w:after="0" w:line="240" w:lineRule="auto"/>
                                <w:jc w:val="center"/>
                                <w:rPr>
                                  <w:b/>
                                  <w:bCs/>
                                  <w:sz w:val="14"/>
                                  <w:szCs w:val="14"/>
                                </w:rPr>
                              </w:pPr>
                              <w:r w:rsidRPr="00F51EB5">
                                <w:rPr>
                                  <w:b/>
                                  <w:bCs/>
                                  <w:sz w:val="14"/>
                                  <w:szCs w:val="14"/>
                                </w:rPr>
                                <w:t>Su nombre y fecha de nacimiento</w:t>
                              </w:r>
                            </w:p>
                          </w:txbxContent>
                        </wps:txbx>
                        <wps:bodyPr rot="0" vert="horz" wrap="square" lIns="0" tIns="0" rIns="0" bIns="0" anchor="t" anchorCtr="0" upright="1">
                          <a:noAutofit/>
                        </wps:bodyPr>
                      </wps:wsp>
                      <wps:wsp>
                        <wps:cNvPr id="8" name="Rectangle 2"/>
                        <wps:cNvSpPr>
                          <a:spLocks noChangeArrowheads="1"/>
                        </wps:cNvSpPr>
                        <wps:spPr bwMode="auto">
                          <a:xfrm>
                            <a:off x="127591" y="5061098"/>
                            <a:ext cx="1323975" cy="381000"/>
                          </a:xfrm>
                          <a:prstGeom prst="rect">
                            <a:avLst/>
                          </a:prstGeom>
                          <a:solidFill>
                            <a:srgbClr val="FFFFFF"/>
                          </a:solidFill>
                          <a:ln w="9525">
                            <a:solidFill>
                              <a:srgbClr val="AC5745"/>
                            </a:solidFill>
                            <a:miter lim="800000"/>
                            <a:headEnd/>
                            <a:tailEnd/>
                          </a:ln>
                        </wps:spPr>
                        <wps:txbx>
                          <w:txbxContent>
                            <w:p w14:paraId="05994E4E" w14:textId="77777777" w:rsidR="00F51EB5" w:rsidRPr="00F51EB5" w:rsidRDefault="008E2996" w:rsidP="00F51EB5">
                              <w:pPr>
                                <w:spacing w:after="0" w:line="240" w:lineRule="auto"/>
                                <w:jc w:val="center"/>
                                <w:rPr>
                                  <w:b/>
                                  <w:bCs/>
                                  <w:sz w:val="16"/>
                                  <w:szCs w:val="16"/>
                                </w:rPr>
                              </w:pPr>
                              <w:r w:rsidRPr="008E2996">
                                <w:rPr>
                                  <w:b/>
                                  <w:bCs/>
                                  <w:sz w:val="16"/>
                                  <w:szCs w:val="16"/>
                                </w:rPr>
                                <w:t>Marque la opción a, b o c; la que mejor describa su situación</w:t>
                              </w:r>
                            </w:p>
                          </w:txbxContent>
                        </wps:txbx>
                        <wps:bodyPr rot="0" vert="horz" wrap="square" lIns="0" tIns="0" rIns="0" bIns="0" anchor="t" anchorCtr="0" upright="1">
                          <a:noAutofit/>
                        </wps:bodyPr>
                      </wps:wsp>
                      <wps:wsp>
                        <wps:cNvPr id="9" name="Rectangle 2"/>
                        <wps:cNvSpPr>
                          <a:spLocks noChangeArrowheads="1"/>
                        </wps:cNvSpPr>
                        <wps:spPr bwMode="auto">
                          <a:xfrm>
                            <a:off x="1541721" y="2998382"/>
                            <a:ext cx="1338262" cy="385762"/>
                          </a:xfrm>
                          <a:prstGeom prst="rect">
                            <a:avLst/>
                          </a:prstGeom>
                          <a:solidFill>
                            <a:srgbClr val="FFFFFF"/>
                          </a:solidFill>
                          <a:ln w="9525">
                            <a:solidFill>
                              <a:srgbClr val="AC5745"/>
                            </a:solidFill>
                            <a:miter lim="800000"/>
                            <a:headEnd/>
                            <a:tailEnd/>
                          </a:ln>
                        </wps:spPr>
                        <wps:txbx>
                          <w:txbxContent>
                            <w:p w14:paraId="57AE323C" w14:textId="77777777" w:rsidR="00A93D7C" w:rsidRPr="00F51EB5" w:rsidRDefault="00A93D7C" w:rsidP="00F51EB5">
                              <w:pPr>
                                <w:spacing w:after="0" w:line="240" w:lineRule="auto"/>
                                <w:jc w:val="center"/>
                                <w:rPr>
                                  <w:b/>
                                  <w:bCs/>
                                  <w:sz w:val="16"/>
                                  <w:szCs w:val="16"/>
                                </w:rPr>
                              </w:pPr>
                              <w:r w:rsidRPr="00A93D7C">
                                <w:rPr>
                                  <w:b/>
                                  <w:bCs/>
                                  <w:sz w:val="16"/>
                                  <w:szCs w:val="16"/>
                                </w:rPr>
                                <w:t>¿Fue condenado por un delito grave, un delito menor o una infracción?</w:t>
                              </w:r>
                            </w:p>
                          </w:txbxContent>
                        </wps:txbx>
                        <wps:bodyPr rot="0" vert="horz" wrap="square" lIns="0" tIns="0" rIns="0" bIns="0" anchor="t" anchorCtr="0" upright="1">
                          <a:noAutofit/>
                        </wps:bodyPr>
                      </wps:wsp>
                      <wps:wsp>
                        <wps:cNvPr id="10" name="Rectangle 2"/>
                        <wps:cNvSpPr>
                          <a:spLocks noChangeArrowheads="1"/>
                        </wps:cNvSpPr>
                        <wps:spPr bwMode="auto">
                          <a:xfrm>
                            <a:off x="2945219" y="2934586"/>
                            <a:ext cx="1238250" cy="509588"/>
                          </a:xfrm>
                          <a:prstGeom prst="rect">
                            <a:avLst/>
                          </a:prstGeom>
                          <a:solidFill>
                            <a:srgbClr val="FFFFFF"/>
                          </a:solidFill>
                          <a:ln w="9525">
                            <a:solidFill>
                              <a:srgbClr val="AC5745"/>
                            </a:solidFill>
                            <a:miter lim="800000"/>
                            <a:headEnd/>
                            <a:tailEnd/>
                          </a:ln>
                        </wps:spPr>
                        <wps:txbx>
                          <w:txbxContent>
                            <w:p w14:paraId="709C5CA9" w14:textId="77777777" w:rsidR="00A93D7C" w:rsidRPr="00F51EB5" w:rsidRDefault="00A93D7C" w:rsidP="00F51EB5">
                              <w:pPr>
                                <w:spacing w:after="0" w:line="240" w:lineRule="auto"/>
                                <w:jc w:val="center"/>
                                <w:rPr>
                                  <w:b/>
                                  <w:bCs/>
                                  <w:sz w:val="16"/>
                                  <w:szCs w:val="16"/>
                                </w:rPr>
                              </w:pPr>
                              <w:r w:rsidRPr="00A93D7C">
                                <w:rPr>
                                  <w:b/>
                                  <w:bCs/>
                                  <w:sz w:val="16"/>
                                  <w:szCs w:val="16"/>
                                </w:rPr>
                                <w:t>Si su delito fue un delito grave, pero podría haber sido imputado como un delito menor, escriba sí.</w:t>
                              </w:r>
                            </w:p>
                          </w:txbxContent>
                        </wps:txbx>
                        <wps:bodyPr rot="0" vert="horz" wrap="square" lIns="0" tIns="0" rIns="0" bIns="0" anchor="t" anchorCtr="0" upright="1">
                          <a:noAutofit/>
                        </wps:bodyPr>
                      </wps:wsp>
                      <wps:wsp>
                        <wps:cNvPr id="11" name="Rectangle 2"/>
                        <wps:cNvSpPr>
                          <a:spLocks noChangeArrowheads="1"/>
                        </wps:cNvSpPr>
                        <wps:spPr bwMode="auto">
                          <a:xfrm>
                            <a:off x="4253023" y="2945219"/>
                            <a:ext cx="990600" cy="752158"/>
                          </a:xfrm>
                          <a:prstGeom prst="rect">
                            <a:avLst/>
                          </a:prstGeom>
                          <a:solidFill>
                            <a:srgbClr val="FFFFFF"/>
                          </a:solidFill>
                          <a:ln w="9525">
                            <a:solidFill>
                              <a:srgbClr val="AC5745"/>
                            </a:solidFill>
                            <a:miter lim="800000"/>
                            <a:headEnd/>
                            <a:tailEnd/>
                          </a:ln>
                        </wps:spPr>
                        <wps:txbx>
                          <w:txbxContent>
                            <w:p w14:paraId="24F5BAA5" w14:textId="77777777" w:rsidR="00A93D7C" w:rsidRPr="008E2996" w:rsidRDefault="008E2996" w:rsidP="00F51EB5">
                              <w:pPr>
                                <w:spacing w:after="0" w:line="240" w:lineRule="auto"/>
                                <w:jc w:val="center"/>
                                <w:rPr>
                                  <w:b/>
                                  <w:bCs/>
                                  <w:sz w:val="17"/>
                                  <w:szCs w:val="17"/>
                                </w:rPr>
                              </w:pPr>
                              <w:r w:rsidRPr="008E2996">
                                <w:rPr>
                                  <w:b/>
                                  <w:bCs/>
                                  <w:sz w:val="17"/>
                                  <w:szCs w:val="17"/>
                                </w:rPr>
                                <w:t>Si su delito fue un delito menor, pero podría haber sido imputado como una infracción, escriba sí.</w:t>
                              </w:r>
                            </w:p>
                          </w:txbxContent>
                        </wps:txbx>
                        <wps:bodyPr rot="0" vert="horz" wrap="square" lIns="0" tIns="0" rIns="0" bIns="0" anchor="t" anchorCtr="0" upright="1">
                          <a:noAutofit/>
                        </wps:bodyPr>
                      </wps:wsp>
                      <wps:wsp>
                        <wps:cNvPr id="12" name="Rectangle 2"/>
                        <wps:cNvSpPr>
                          <a:spLocks noChangeArrowheads="1"/>
                        </wps:cNvSpPr>
                        <wps:spPr bwMode="auto">
                          <a:xfrm>
                            <a:off x="2041451" y="3817089"/>
                            <a:ext cx="1603168" cy="522514"/>
                          </a:xfrm>
                          <a:prstGeom prst="rect">
                            <a:avLst/>
                          </a:prstGeom>
                          <a:solidFill>
                            <a:srgbClr val="FFFFFF"/>
                          </a:solidFill>
                          <a:ln w="9525">
                            <a:solidFill>
                              <a:srgbClr val="AC5745"/>
                            </a:solidFill>
                            <a:miter lim="800000"/>
                            <a:headEnd/>
                            <a:tailEnd/>
                          </a:ln>
                        </wps:spPr>
                        <wps:txbx>
                          <w:txbxContent>
                            <w:p w14:paraId="3D3E055C" w14:textId="77777777" w:rsidR="008E2996" w:rsidRPr="00F51EB5" w:rsidRDefault="008E2996" w:rsidP="00F51EB5">
                              <w:pPr>
                                <w:spacing w:after="0" w:line="240" w:lineRule="auto"/>
                                <w:jc w:val="center"/>
                                <w:rPr>
                                  <w:b/>
                                  <w:bCs/>
                                  <w:sz w:val="16"/>
                                  <w:szCs w:val="16"/>
                                </w:rPr>
                              </w:pPr>
                              <w:r w:rsidRPr="008E2996">
                                <w:rPr>
                                  <w:b/>
                                  <w:bCs/>
                                  <w:sz w:val="16"/>
                                  <w:szCs w:val="16"/>
                                </w:rPr>
                                <w:t>Si se ordenó una condena condicional en su caso, marque esta casilla. Si no se ordenó una condena condicional, pase al número 3.</w:t>
                              </w:r>
                            </w:p>
                          </w:txbxContent>
                        </wps:txbx>
                        <wps:bodyPr rot="0" vert="horz" wrap="square" lIns="0" tIns="0" rIns="0" bIns="0" anchor="t" anchorCtr="0" upright="1">
                          <a:noAutofit/>
                        </wps:bodyPr>
                      </wps:wsp>
                      <wps:wsp>
                        <wps:cNvPr id="22" name="Straight Arrow Connector 22"/>
                        <wps:cNvCnPr/>
                        <wps:spPr>
                          <a:xfrm>
                            <a:off x="4327451" y="935665"/>
                            <a:ext cx="10571" cy="232564"/>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1414130" y="1010093"/>
                            <a:ext cx="1744231" cy="168818"/>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V="1">
                            <a:off x="478465" y="978196"/>
                            <a:ext cx="470414" cy="157704"/>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V="1">
                            <a:off x="255181" y="2753833"/>
                            <a:ext cx="311847" cy="78197"/>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V="1">
                            <a:off x="702992" y="2764465"/>
                            <a:ext cx="554983" cy="194387"/>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1371600" y="276447"/>
                            <a:ext cx="2272786" cy="396034"/>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flipH="1" flipV="1">
                            <a:off x="1307805" y="42530"/>
                            <a:ext cx="2330806" cy="45719"/>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flipV="1">
                            <a:off x="2179674" y="2785730"/>
                            <a:ext cx="15856" cy="206136"/>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flipH="1" flipV="1">
                            <a:off x="372140" y="3902149"/>
                            <a:ext cx="1670050" cy="381000"/>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flipV="1">
                            <a:off x="648586" y="4369982"/>
                            <a:ext cx="45719" cy="679450"/>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flipV="1">
                            <a:off x="3390957" y="2720416"/>
                            <a:ext cx="15856" cy="206136"/>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wps:spPr>
                          <a:xfrm flipV="1">
                            <a:off x="4572552" y="2739083"/>
                            <a:ext cx="15856" cy="206136"/>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3D1513" id="Group 46" o:spid="_x0000_s1026" style="position:absolute;margin-left:22.45pt;margin-top:52.9pt;width:412.9pt;height:428.5pt;z-index:251705344" coordsize="52436,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">
                <v:rect id="Rectangle 2" o:spid="_x0000_s1027" style="position:absolute;left:37958;top:5422;width:12239;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" strokecolor="#ac5745">
                  <v:textbox inset="0,0,0,0">
                    <w:txbxContent>
                      <w:p w14:paraId="4FBC6140" w14:textId="77777777" w:rsidR="00C94B80" w:rsidRPr="00F51EB5" w:rsidRDefault="00F51EB5" w:rsidP="00F51EB5">
                        <w:pPr>
                          <w:spacing w:after="0" w:line="240" w:lineRule="auto"/>
                          <w:jc w:val="center"/>
                          <w:rPr>
                            <w:b/>
                            <w:bCs/>
                            <w:sz w:val="16"/>
                            <w:szCs w:val="16"/>
                          </w:rPr>
                        </w:pPr>
                        <w:r w:rsidRPr="00F51EB5">
                          <w:rPr>
                            <w:b/>
                            <w:bCs/>
                            <w:sz w:val="16"/>
                            <w:szCs w:val="16"/>
                          </w:rPr>
                          <w:t>Número del expediente de la condena que procura suprimir</w:t>
                        </w:r>
                      </w:p>
                    </w:txbxContent>
                  </v:textbox>
                </v:rect>
                <v:rect id="Rectangle 2" o:spid="_x0000_s1028" style="position:absolute;left:36469;width:14907;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" strokecolor="#ac5745">
                  <v:textbox inset="0,0,0,0">
                    <w:txbxContent>
                      <w:p w14:paraId="580351AD" w14:textId="77777777" w:rsidR="00F51EB5" w:rsidRPr="00F51EB5" w:rsidRDefault="00F51EB5" w:rsidP="00F51EB5">
                        <w:pPr>
                          <w:spacing w:after="0" w:line="240" w:lineRule="auto"/>
                          <w:jc w:val="center"/>
                          <w:rPr>
                            <w:b/>
                            <w:bCs/>
                            <w:sz w:val="16"/>
                            <w:szCs w:val="16"/>
                          </w:rPr>
                        </w:pPr>
                        <w:r w:rsidRPr="00F51EB5">
                          <w:rPr>
                            <w:b/>
                            <w:bCs/>
                            <w:sz w:val="16"/>
                            <w:szCs w:val="16"/>
                          </w:rPr>
                          <w:t>Su nombre, dirección y número de teléfono. “Por derecho propio” significa que usted actúa en su propia representación</w:t>
                        </w:r>
                      </w:p>
                    </w:txbxContent>
                  </v:textbox>
                </v:rect>
                <v:rect id="Rectangle 2" o:spid="_x0000_s1029" style="position:absolute;top:28388;width:7096;height:8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" strokecolor="#ac5745">
                  <v:textbox inset="0,0,0,0">
                    <w:txbxContent>
                      <w:p w14:paraId="38C05950" w14:textId="77777777" w:rsidR="00F51EB5" w:rsidRPr="00F51EB5" w:rsidRDefault="00F51EB5" w:rsidP="00F51EB5">
                        <w:pPr>
                          <w:spacing w:after="0" w:line="240" w:lineRule="auto"/>
                          <w:jc w:val="center"/>
                          <w:rPr>
                            <w:b/>
                            <w:bCs/>
                            <w:sz w:val="15"/>
                            <w:szCs w:val="15"/>
                          </w:rPr>
                        </w:pPr>
                        <w:r w:rsidRPr="00F51EB5">
                          <w:rPr>
                            <w:b/>
                            <w:bCs/>
                            <w:sz w:val="15"/>
                            <w:szCs w:val="15"/>
                          </w:rPr>
                          <w:t>Código y número del artículo en virtud del cual se le impuso la condena (p. ej., Vehículo, Penal, etc.)</w:t>
                        </w:r>
                      </w:p>
                    </w:txbxContent>
                  </v:textbox>
                </v:rect>
                <v:rect id="Rectangle 2" o:spid="_x0000_s1030" style="position:absolute;left:1488;top:11376;width:12570;height: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" strokecolor="#ac5745">
                  <v:textbox inset="0,0,0,0">
                    <w:txbxContent>
                      <w:p w14:paraId="1AA88F1C" w14:textId="77777777" w:rsidR="00F51EB5" w:rsidRPr="00F51EB5" w:rsidRDefault="00F51EB5" w:rsidP="00F51EB5">
                        <w:pPr>
                          <w:spacing w:after="0" w:line="240" w:lineRule="auto"/>
                          <w:jc w:val="center"/>
                          <w:rPr>
                            <w:b/>
                            <w:bCs/>
                            <w:sz w:val="14"/>
                            <w:szCs w:val="14"/>
                          </w:rPr>
                        </w:pPr>
                        <w:r w:rsidRPr="00F51EB5">
                          <w:rPr>
                            <w:b/>
                            <w:bCs/>
                            <w:sz w:val="14"/>
                            <w:szCs w:val="14"/>
                          </w:rPr>
                          <w:t>Su nombre y fecha de nacimiento</w:t>
                        </w:r>
                      </w:p>
                    </w:txbxContent>
                  </v:textbox>
                </v:rect>
                <v:rect id="Rectangle 2" o:spid="_x0000_s1031" style="position:absolute;left:1275;top:50610;width:1324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" strokecolor="#ac5745">
                  <v:textbox inset="0,0,0,0">
                    <w:txbxContent>
                      <w:p w14:paraId="05994E4E" w14:textId="77777777" w:rsidR="00F51EB5" w:rsidRPr="00F51EB5" w:rsidRDefault="008E2996" w:rsidP="00F51EB5">
                        <w:pPr>
                          <w:spacing w:after="0" w:line="240" w:lineRule="auto"/>
                          <w:jc w:val="center"/>
                          <w:rPr>
                            <w:b/>
                            <w:bCs/>
                            <w:sz w:val="16"/>
                            <w:szCs w:val="16"/>
                          </w:rPr>
                        </w:pPr>
                        <w:r w:rsidRPr="008E2996">
                          <w:rPr>
                            <w:b/>
                            <w:bCs/>
                            <w:sz w:val="16"/>
                            <w:szCs w:val="16"/>
                          </w:rPr>
                          <w:t>Marque la opción a, b o c; la que mejor describa su situación</w:t>
                        </w:r>
                      </w:p>
                    </w:txbxContent>
                  </v:textbox>
                </v:rect>
                <v:rect id="Rectangle 2" o:spid="_x0000_s1032" style="position:absolute;left:15417;top:29983;width:13382;height:3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" strokecolor="#ac5745">
                  <v:textbox inset="0,0,0,0">
                    <w:txbxContent>
                      <w:p w14:paraId="57AE323C" w14:textId="77777777" w:rsidR="00A93D7C" w:rsidRPr="00F51EB5" w:rsidRDefault="00A93D7C" w:rsidP="00F51EB5">
                        <w:pPr>
                          <w:spacing w:after="0" w:line="240" w:lineRule="auto"/>
                          <w:jc w:val="center"/>
                          <w:rPr>
                            <w:b/>
                            <w:bCs/>
                            <w:sz w:val="16"/>
                            <w:szCs w:val="16"/>
                          </w:rPr>
                        </w:pPr>
                        <w:r w:rsidRPr="00A93D7C">
                          <w:rPr>
                            <w:b/>
                            <w:bCs/>
                            <w:sz w:val="16"/>
                            <w:szCs w:val="16"/>
                          </w:rPr>
                          <w:t>¿Fue condenado por un delito grave, un delito menor o una infracción?</w:t>
                        </w:r>
                      </w:p>
                    </w:txbxContent>
                  </v:textbox>
                </v:rect>
                <v:rect id="Rectangle 2" o:spid="_x0000_s1033" style="position:absolute;left:29452;top:29345;width:12382;height:5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" strokecolor="#ac5745">
                  <v:textbox inset="0,0,0,0">
                    <w:txbxContent>
                      <w:p w14:paraId="709C5CA9" w14:textId="77777777" w:rsidR="00A93D7C" w:rsidRPr="00F51EB5" w:rsidRDefault="00A93D7C" w:rsidP="00F51EB5">
                        <w:pPr>
                          <w:spacing w:after="0" w:line="240" w:lineRule="auto"/>
                          <w:jc w:val="center"/>
                          <w:rPr>
                            <w:b/>
                            <w:bCs/>
                            <w:sz w:val="16"/>
                            <w:szCs w:val="16"/>
                          </w:rPr>
                        </w:pPr>
                        <w:r w:rsidRPr="00A93D7C">
                          <w:rPr>
                            <w:b/>
                            <w:bCs/>
                            <w:sz w:val="16"/>
                            <w:szCs w:val="16"/>
                          </w:rPr>
                          <w:t>Si su delito fue un delito grave, pero podría haber sido imputado como un delito menor, escriba sí.</w:t>
                        </w:r>
                      </w:p>
                    </w:txbxContent>
                  </v:textbox>
                </v:rect>
                <v:rect id="Rectangle 2" o:spid="_x0000_s1034" style="position:absolute;left:42530;top:29452;width:9906;height:7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" strokecolor="#ac5745">
                  <v:textbox inset="0,0,0,0">
                    <w:txbxContent>
                      <w:p w14:paraId="24F5BAA5" w14:textId="77777777" w:rsidR="00A93D7C" w:rsidRPr="008E2996" w:rsidRDefault="008E2996" w:rsidP="00F51EB5">
                        <w:pPr>
                          <w:spacing w:after="0" w:line="240" w:lineRule="auto"/>
                          <w:jc w:val="center"/>
                          <w:rPr>
                            <w:b/>
                            <w:bCs/>
                            <w:sz w:val="17"/>
                            <w:szCs w:val="17"/>
                          </w:rPr>
                        </w:pPr>
                        <w:r w:rsidRPr="008E2996">
                          <w:rPr>
                            <w:b/>
                            <w:bCs/>
                            <w:sz w:val="17"/>
                            <w:szCs w:val="17"/>
                          </w:rPr>
                          <w:t>Si su delito fue un delito menor, pero podría haber sido imputado como una infracción, escriba sí.</w:t>
                        </w:r>
                      </w:p>
                    </w:txbxContent>
                  </v:textbox>
                </v:rect>
                <v:rect id="Rectangle 2" o:spid="_x0000_s1035" style="position:absolute;left:20414;top:38170;width:16032;height:5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" strokecolor="#ac5745">
                  <v:textbox inset="0,0,0,0">
                    <w:txbxContent>
                      <w:p w14:paraId="3D3E055C" w14:textId="77777777" w:rsidR="008E2996" w:rsidRPr="00F51EB5" w:rsidRDefault="008E2996" w:rsidP="00F51EB5">
                        <w:pPr>
                          <w:spacing w:after="0" w:line="240" w:lineRule="auto"/>
                          <w:jc w:val="center"/>
                          <w:rPr>
                            <w:b/>
                            <w:bCs/>
                            <w:sz w:val="16"/>
                            <w:szCs w:val="16"/>
                          </w:rPr>
                        </w:pPr>
                        <w:r w:rsidRPr="008E2996">
                          <w:rPr>
                            <w:b/>
                            <w:bCs/>
                            <w:sz w:val="16"/>
                            <w:szCs w:val="16"/>
                          </w:rPr>
                          <w:t>Si se ordenó una condena condicional en su caso, marque esta casilla. Si no se ordenó una condena condicional, pase al número 3.</w:t>
                        </w:r>
                      </w:p>
                    </w:txbxContent>
                  </v:textbox>
                </v:rect>
                <v:shapetype id="_x0000_t32" coordsize="21600,21600" o:spt="32" o:oned="t" path="m,l21600,21600e" filled="f">
                  <v:path arrowok="t" fillok="f" o:connecttype="none"/>
                  <o:lock v:ext="edit" shapetype="t"/>
                </v:shapetype>
                <v:shape id="Straight Arrow Connector 22" o:spid="_x0000_s1036" type="#_x0000_t32" style="position:absolute;left:43274;top:9356;width:106;height:23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" strokecolor="#ac5745" strokeweight=".5pt">
                  <v:stroke endarrow="block" joinstyle="miter"/>
                </v:shape>
                <v:shape id="Straight Arrow Connector 24" o:spid="_x0000_s1037" type="#_x0000_t32" style="position:absolute;left:14141;top:10100;width:17442;height:16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" strokecolor="#ac5745" strokeweight=".5pt">
                  <v:stroke endarrow="block" joinstyle="miter"/>
                </v:shape>
                <v:shape id="Straight Arrow Connector 26" o:spid="_x0000_s1038" type="#_x0000_t32" style="position:absolute;left:4784;top:9781;width:4704;height:15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" strokecolor="#ac5745" strokeweight=".5pt">
                  <v:stroke endarrow="block" joinstyle="miter"/>
                </v:shape>
                <v:shape id="Straight Arrow Connector 27" o:spid="_x0000_s1039" type="#_x0000_t32" style="position:absolute;left:2551;top:27538;width:3119;height:78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" strokecolor="#ac5745" strokeweight=".5pt">
                  <v:stroke endarrow="block" joinstyle="miter"/>
                </v:shape>
                <v:shape id="Straight Arrow Connector 29" o:spid="_x0000_s1040" type="#_x0000_t32" style="position:absolute;left:7029;top:27644;width:5550;height:19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" strokecolor="#ac5745" strokeweight=".5pt">
                  <v:stroke endarrow="block" joinstyle="miter"/>
                </v:shape>
                <v:shape id="Straight Arrow Connector 30" o:spid="_x0000_s1041" type="#_x0000_t32" style="position:absolute;left:13716;top:2764;width:22727;height:39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" strokecolor="#ac5745" strokeweight=".5pt">
                  <v:stroke endarrow="block" joinstyle="miter"/>
                </v:shape>
                <v:shape id="Straight Arrow Connector 36" o:spid="_x0000_s1042" type="#_x0000_t32" style="position:absolute;left:13078;top:425;width:23308;height:45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" strokecolor="#ac5745" strokeweight=".5pt">
                  <v:stroke endarrow="block" joinstyle="miter"/>
                </v:shape>
                <v:shape id="Straight Arrow Connector 37" o:spid="_x0000_s1043" type="#_x0000_t32" style="position:absolute;left:21796;top:27857;width:159;height:2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" strokecolor="#ac5745" strokeweight=".5pt">
                  <v:stroke endarrow="block" joinstyle="miter"/>
                </v:shape>
                <v:shape id="Straight Arrow Connector 39" o:spid="_x0000_s1044" type="#_x0000_t32" style="position:absolute;left:3721;top:39021;width:16700;height:381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" strokecolor="#ac5745" strokeweight=".5pt">
                  <v:stroke endarrow="block" joinstyle="miter"/>
                </v:shape>
                <v:shape id="Straight Arrow Connector 41" o:spid="_x0000_s1045" type="#_x0000_t32" style="position:absolute;left:6485;top:43699;width:458;height:67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" strokecolor="#ac5745" strokeweight=".5pt">
                  <v:stroke endarrow="block" joinstyle="miter"/>
                </v:shape>
                <v:shape id="Straight Arrow Connector 65" o:spid="_x0000_s1046" type="#_x0000_t32" style="position:absolute;left:33909;top:27204;width:159;height:206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" strokecolor="#ac5745" strokeweight=".5pt">
                  <v:stroke endarrow="block" joinstyle="miter"/>
                </v:shape>
                <v:shape id="Straight Arrow Connector 66" o:spid="_x0000_s1047" type="#_x0000_t32" style="position:absolute;left:45725;top:27390;width:159;height:206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" strokecolor="#ac5745" strokeweight=".5pt">
                  <v:stroke endarrow="block" joinstyle="miter"/>
                </v:shape>
              </v:group>
            </w:pict>
          </mc:Fallback>
        </mc:AlternateContent>
      </w:r>
      <w:r w:rsidR="003963D4" w:rsidRPr="00650E49">
        <w:rPr>
          <w:rFonts w:ascii="Times New Roman" w:hAnsi="Times New Roman"/>
          <w:b/>
          <w:noProof/>
          <w:sz w:val="28"/>
          <w:szCs w:val="24"/>
        </w:rPr>
        <w:drawing>
          <wp:inline distT="0" distB="0" distL="0" distR="0" wp14:anchorId="66044314" wp14:editId="4C8E50B3">
            <wp:extent cx="5935345" cy="7681034"/>
            <wp:effectExtent l="0" t="0" r="825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180 jpeg"/>
                    <pic:cNvPicPr>
                      <a:picLocks noChangeAspect="1" noChangeArrowheads="1"/>
                    </pic:cNvPicPr>
                  </pic:nvPicPr>
                  <pic:blipFill>
                    <a:blip r:embed="rId23"/>
                    <a:stretch>
                      <a:fillRect/>
                    </a:stretch>
                  </pic:blipFill>
                  <pic:spPr bwMode="auto">
                    <a:xfrm>
                      <a:off x="0" y="0"/>
                      <a:ext cx="5935345" cy="7681034"/>
                    </a:xfrm>
                    <a:prstGeom prst="rect">
                      <a:avLst/>
                    </a:prstGeom>
                    <a:noFill/>
                    <a:ln>
                      <a:noFill/>
                    </a:ln>
                  </pic:spPr>
                </pic:pic>
              </a:graphicData>
            </a:graphic>
          </wp:inline>
        </w:drawing>
      </w:r>
    </w:p>
    <w:p w14:paraId="70F69933" w14:textId="77777777" w:rsidR="00816FE6" w:rsidRPr="00650E49" w:rsidRDefault="00816FE6" w:rsidP="003339A9">
      <w:pPr>
        <w:pBdr>
          <w:bottom w:val="single" w:sz="6" w:space="1" w:color="auto"/>
        </w:pBdr>
        <w:spacing w:after="0" w:line="240" w:lineRule="auto"/>
        <w:rPr>
          <w:rFonts w:ascii="Times New Roman" w:hAnsi="Times New Roman"/>
          <w:b/>
          <w:sz w:val="28"/>
          <w:szCs w:val="24"/>
        </w:rPr>
      </w:pPr>
    </w:p>
    <w:p w14:paraId="3F603516" w14:textId="77777777" w:rsidR="00952B13" w:rsidRPr="00650E49" w:rsidRDefault="00952B13" w:rsidP="003339A9">
      <w:pPr>
        <w:pBdr>
          <w:bottom w:val="single" w:sz="6" w:space="1" w:color="auto"/>
        </w:pBdr>
        <w:spacing w:after="0" w:line="240" w:lineRule="auto"/>
        <w:rPr>
          <w:rFonts w:ascii="Times New Roman" w:hAnsi="Times New Roman"/>
          <w:b/>
          <w:sz w:val="28"/>
          <w:szCs w:val="24"/>
        </w:rPr>
      </w:pPr>
    </w:p>
    <w:p w14:paraId="68E154B2" w14:textId="77777777" w:rsidR="00952B13" w:rsidRPr="00650E49" w:rsidRDefault="00612A85" w:rsidP="003339A9">
      <w:pPr>
        <w:pBdr>
          <w:bottom w:val="single" w:sz="6" w:space="1" w:color="auto"/>
        </w:pBdr>
        <w:spacing w:after="0" w:line="240" w:lineRule="auto"/>
        <w:rPr>
          <w:rFonts w:ascii="Times New Roman" w:hAnsi="Times New Roman"/>
          <w:b/>
          <w:sz w:val="28"/>
          <w:szCs w:val="24"/>
        </w:rPr>
      </w:pPr>
      <w:r>
        <w:rPr>
          <w:rFonts w:ascii="Times New Roman" w:hAnsi="Times New Roman"/>
          <w:b/>
          <w:noProof/>
          <w:sz w:val="28"/>
          <w:szCs w:val="24"/>
        </w:rPr>
        <w:lastRenderedPageBreak/>
        <mc:AlternateContent>
          <mc:Choice Requires="wpg">
            <w:drawing>
              <wp:anchor distT="0" distB="0" distL="114300" distR="114300" simplePos="0" relativeHeight="251717632" behindDoc="0" locked="0" layoutInCell="1" allowOverlap="1" wp14:anchorId="0ABAB53A" wp14:editId="37C72F83">
                <wp:simplePos x="0" y="0"/>
                <wp:positionH relativeFrom="column">
                  <wp:posOffset>114300</wp:posOffset>
                </wp:positionH>
                <wp:positionV relativeFrom="paragraph">
                  <wp:posOffset>1836420</wp:posOffset>
                </wp:positionV>
                <wp:extent cx="2895797" cy="4950155"/>
                <wp:effectExtent l="0" t="0" r="38100" b="22225"/>
                <wp:wrapNone/>
                <wp:docPr id="57" name="Group 57"/>
                <wp:cNvGraphicFramePr/>
                <a:graphic xmlns:a="http://schemas.openxmlformats.org/drawingml/2006/main">
                  <a:graphicData uri="http://schemas.microsoft.com/office/word/2010/wordprocessingGroup">
                    <wpg:wgp>
                      <wpg:cNvGrpSpPr/>
                      <wpg:grpSpPr>
                        <a:xfrm>
                          <a:off x="0" y="0"/>
                          <a:ext cx="2895797" cy="4950155"/>
                          <a:chOff x="0" y="0"/>
                          <a:chExt cx="2895797" cy="4950155"/>
                        </a:xfrm>
                      </wpg:grpSpPr>
                      <wps:wsp>
                        <wps:cNvPr id="13" name="Rectangle 2"/>
                        <wps:cNvSpPr>
                          <a:spLocks noChangeArrowheads="1"/>
                        </wps:cNvSpPr>
                        <wps:spPr bwMode="auto">
                          <a:xfrm>
                            <a:off x="152400" y="0"/>
                            <a:ext cx="1840230" cy="774154"/>
                          </a:xfrm>
                          <a:prstGeom prst="rect">
                            <a:avLst/>
                          </a:prstGeom>
                          <a:solidFill>
                            <a:srgbClr val="FFFFFF"/>
                          </a:solidFill>
                          <a:ln w="9525">
                            <a:solidFill>
                              <a:srgbClr val="AC5745"/>
                            </a:solidFill>
                            <a:miter lim="800000"/>
                            <a:headEnd/>
                            <a:tailEnd/>
                          </a:ln>
                        </wps:spPr>
                        <wps:txbx>
                          <w:txbxContent>
                            <w:p w14:paraId="01C67D9D" w14:textId="77777777" w:rsidR="008E2996" w:rsidRPr="00612A85" w:rsidRDefault="00991FC5" w:rsidP="00F51EB5">
                              <w:pPr>
                                <w:spacing w:after="0" w:line="240" w:lineRule="auto"/>
                                <w:jc w:val="center"/>
                                <w:rPr>
                                  <w:b/>
                                  <w:bCs/>
                                  <w:sz w:val="14"/>
                                  <w:szCs w:val="14"/>
                                </w:rPr>
                              </w:pPr>
                              <w:r w:rsidRPr="00612A85">
                                <w:rPr>
                                  <w:b/>
                                  <w:bCs/>
                                  <w:sz w:val="14"/>
                                  <w:szCs w:val="14"/>
                                </w:rPr>
                                <w:t>Si fue condenado por un delito menor pero no se ordenó condena condicional, marque la casilla junto al punto 3. A continuación, marque a o b, según lo que mejor describa su situación. Si la respuesta es b, utilice el espacio provisto para explicar por qué esta supresión de antecedentes es en interés de la justicia</w:t>
                              </w:r>
                              <w:r w:rsidR="003D783C" w:rsidRPr="00612A85">
                                <w:rPr>
                                  <w:b/>
                                  <w:bCs/>
                                  <w:sz w:val="14"/>
                                  <w:szCs w:val="14"/>
                                </w:rPr>
                                <w:t xml:space="preserve"> </w:t>
                              </w:r>
                            </w:p>
                          </w:txbxContent>
                        </wps:txbx>
                        <wps:bodyPr rot="0" vert="horz" wrap="square" lIns="0" tIns="0" rIns="0" bIns="0" anchor="t" anchorCtr="0" upright="1">
                          <a:noAutofit/>
                        </wps:bodyPr>
                      </wps:wsp>
                      <wps:wsp>
                        <wps:cNvPr id="15" name="Rectangle 2"/>
                        <wps:cNvSpPr>
                          <a:spLocks noChangeArrowheads="1"/>
                        </wps:cNvSpPr>
                        <wps:spPr bwMode="auto">
                          <a:xfrm>
                            <a:off x="9525" y="1971675"/>
                            <a:ext cx="1792605" cy="635000"/>
                          </a:xfrm>
                          <a:prstGeom prst="rect">
                            <a:avLst/>
                          </a:prstGeom>
                          <a:solidFill>
                            <a:srgbClr val="FFFFFF"/>
                          </a:solidFill>
                          <a:ln w="9525">
                            <a:solidFill>
                              <a:srgbClr val="AC5745"/>
                            </a:solidFill>
                            <a:miter lim="800000"/>
                            <a:headEnd/>
                            <a:tailEnd/>
                          </a:ln>
                        </wps:spPr>
                        <wps:txbx>
                          <w:txbxContent>
                            <w:p w14:paraId="0B59DB02" w14:textId="77777777" w:rsidR="009F6F4A" w:rsidRPr="00F51EB5" w:rsidRDefault="00991FC5" w:rsidP="00F51EB5">
                              <w:pPr>
                                <w:spacing w:after="0" w:line="240" w:lineRule="auto"/>
                                <w:jc w:val="center"/>
                                <w:rPr>
                                  <w:b/>
                                  <w:bCs/>
                                  <w:sz w:val="16"/>
                                  <w:szCs w:val="16"/>
                                </w:rPr>
                              </w:pPr>
                              <w:r w:rsidRPr="00991FC5">
                                <w:rPr>
                                  <w:b/>
                                  <w:bCs/>
                                  <w:sz w:val="16"/>
                                  <w:szCs w:val="16"/>
                                </w:rPr>
                                <w:t>Si puede acreditar mediante pruebas claras y convincentes que la condena fue consecuencia de su condición de víctima de la trata de personas, marque esta casilla</w:t>
                              </w:r>
                            </w:p>
                          </w:txbxContent>
                        </wps:txbx>
                        <wps:bodyPr rot="0" vert="horz" wrap="square" lIns="0" tIns="0" rIns="0" bIns="0" anchor="t" anchorCtr="0" upright="1">
                          <a:noAutofit/>
                        </wps:bodyPr>
                      </wps:wsp>
                      <wps:wsp>
                        <wps:cNvPr id="16" name="Rectangle 2"/>
                        <wps:cNvSpPr>
                          <a:spLocks noChangeArrowheads="1"/>
                        </wps:cNvSpPr>
                        <wps:spPr bwMode="auto">
                          <a:xfrm>
                            <a:off x="0" y="4314825"/>
                            <a:ext cx="1810418" cy="635330"/>
                          </a:xfrm>
                          <a:prstGeom prst="rect">
                            <a:avLst/>
                          </a:prstGeom>
                          <a:solidFill>
                            <a:srgbClr val="FFFFFF"/>
                          </a:solidFill>
                          <a:ln w="9525">
                            <a:solidFill>
                              <a:srgbClr val="AC5745"/>
                            </a:solidFill>
                            <a:miter lim="800000"/>
                            <a:headEnd/>
                            <a:tailEnd/>
                          </a:ln>
                        </wps:spPr>
                        <wps:txbx>
                          <w:txbxContent>
                            <w:p w14:paraId="01883563" w14:textId="77777777" w:rsidR="009F6F4A" w:rsidRPr="00F51EB5" w:rsidRDefault="00991FC5" w:rsidP="00F51EB5">
                              <w:pPr>
                                <w:spacing w:after="0" w:line="240" w:lineRule="auto"/>
                                <w:jc w:val="center"/>
                                <w:rPr>
                                  <w:b/>
                                  <w:bCs/>
                                  <w:sz w:val="16"/>
                                  <w:szCs w:val="16"/>
                                </w:rPr>
                              </w:pPr>
                              <w:r w:rsidRPr="00991FC5">
                                <w:rPr>
                                  <w:b/>
                                  <w:bCs/>
                                  <w:sz w:val="16"/>
                                  <w:szCs w:val="16"/>
                                </w:rPr>
                                <w:t>Si fue condenado por un delito grave y tuvo que cumplir una condena en una cárcel de condado, marque la casilla 5. A continuación, marque a o b, según lo que mejor describa su situación.</w:t>
                              </w:r>
                            </w:p>
                          </w:txbxContent>
                        </wps:txbx>
                        <wps:bodyPr rot="0" vert="horz" wrap="square" lIns="0" tIns="0" rIns="0" bIns="0" anchor="t" anchorCtr="0" upright="1">
                          <a:noAutofit/>
                        </wps:bodyPr>
                      </wps:wsp>
                      <wps:wsp>
                        <wps:cNvPr id="50" name="Straight Arrow Connector 50"/>
                        <wps:cNvCnPr/>
                        <wps:spPr>
                          <a:xfrm flipV="1">
                            <a:off x="180975" y="2933700"/>
                            <a:ext cx="358187" cy="1373763"/>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V="1">
                            <a:off x="581025" y="3486150"/>
                            <a:ext cx="274881" cy="823743"/>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1992616" y="381000"/>
                            <a:ext cx="903181" cy="5610"/>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ABAB53A" id="Group 57" o:spid="_x0000_s1048" style="position:absolute;margin-left:9pt;margin-top:144.6pt;width:228pt;height:389.8pt;z-index:251717632;mso-width-relative:margin" coordsize="28957,49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">
                <v:rect id="Rectangle 2" o:spid="_x0000_s1049" style="position:absolute;left:1524;width:18402;height:7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" strokecolor="#ac5745">
                  <v:textbox inset="0,0,0,0">
                    <w:txbxContent>
                      <w:p w14:paraId="01C67D9D" w14:textId="77777777" w:rsidR="008E2996" w:rsidRPr="00612A85" w:rsidRDefault="00991FC5" w:rsidP="00F51EB5">
                        <w:pPr>
                          <w:spacing w:after="0" w:line="240" w:lineRule="auto"/>
                          <w:jc w:val="center"/>
                          <w:rPr>
                            <w:b/>
                            <w:bCs/>
                            <w:sz w:val="14"/>
                            <w:szCs w:val="14"/>
                          </w:rPr>
                        </w:pPr>
                        <w:r w:rsidRPr="00612A85">
                          <w:rPr>
                            <w:b/>
                            <w:bCs/>
                            <w:sz w:val="14"/>
                            <w:szCs w:val="14"/>
                          </w:rPr>
                          <w:t>Si fue condenado por un delito menor pero no se ordenó condena condicional, marque la casilla junto al punto 3. A continuación, marque a o b, según lo que mejor describa su situación. Si la respuesta es b, utilice el espacio provisto para explicar por qué esta supresión de antecedentes es en interés de la justicia</w:t>
                        </w:r>
                        <w:r w:rsidR="003D783C" w:rsidRPr="00612A85">
                          <w:rPr>
                            <w:b/>
                            <w:bCs/>
                            <w:sz w:val="14"/>
                            <w:szCs w:val="14"/>
                          </w:rPr>
                          <w:t xml:space="preserve"> </w:t>
                        </w:r>
                      </w:p>
                    </w:txbxContent>
                  </v:textbox>
                </v:rect>
                <v:rect id="Rectangle 2" o:spid="_x0000_s1050" style="position:absolute;left:95;top:19716;width:17926;height:6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" strokecolor="#ac5745">
                  <v:textbox inset="0,0,0,0">
                    <w:txbxContent>
                      <w:p w14:paraId="0B59DB02" w14:textId="77777777" w:rsidR="009F6F4A" w:rsidRPr="00F51EB5" w:rsidRDefault="00991FC5" w:rsidP="00F51EB5">
                        <w:pPr>
                          <w:spacing w:after="0" w:line="240" w:lineRule="auto"/>
                          <w:jc w:val="center"/>
                          <w:rPr>
                            <w:b/>
                            <w:bCs/>
                            <w:sz w:val="16"/>
                            <w:szCs w:val="16"/>
                          </w:rPr>
                        </w:pPr>
                        <w:r w:rsidRPr="00991FC5">
                          <w:rPr>
                            <w:b/>
                            <w:bCs/>
                            <w:sz w:val="16"/>
                            <w:szCs w:val="16"/>
                          </w:rPr>
                          <w:t>Si puede acreditar mediante pruebas claras y convincentes que la condena fue consecuencia de su condición de víctima de la trata de personas, marque esta casilla</w:t>
                        </w:r>
                      </w:p>
                    </w:txbxContent>
                  </v:textbox>
                </v:rect>
                <v:rect id="Rectangle 2" o:spid="_x0000_s1051" style="position:absolute;top:43148;width:18104;height:6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" strokecolor="#ac5745">
                  <v:textbox inset="0,0,0,0">
                    <w:txbxContent>
                      <w:p w14:paraId="01883563" w14:textId="77777777" w:rsidR="009F6F4A" w:rsidRPr="00F51EB5" w:rsidRDefault="00991FC5" w:rsidP="00F51EB5">
                        <w:pPr>
                          <w:spacing w:after="0" w:line="240" w:lineRule="auto"/>
                          <w:jc w:val="center"/>
                          <w:rPr>
                            <w:b/>
                            <w:bCs/>
                            <w:sz w:val="16"/>
                            <w:szCs w:val="16"/>
                          </w:rPr>
                        </w:pPr>
                        <w:r w:rsidRPr="00991FC5">
                          <w:rPr>
                            <w:b/>
                            <w:bCs/>
                            <w:sz w:val="16"/>
                            <w:szCs w:val="16"/>
                          </w:rPr>
                          <w:t>Si fue condenado por un delito grave y tuvo que cumplir una condena en una cárcel de condado, marque la casilla 5. A continuación, marque a o b, según lo que mejor describa su situación.</w:t>
                        </w:r>
                      </w:p>
                    </w:txbxContent>
                  </v:textbox>
                </v:rect>
                <v:shape id="Straight Arrow Connector 50" o:spid="_x0000_s1052" type="#_x0000_t32" style="position:absolute;left:1809;top:29337;width:3582;height:137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" strokecolor="#ac5745" strokeweight=".5pt">
                  <v:stroke endarrow="block" joinstyle="miter"/>
                </v:shape>
                <v:shape id="Straight Arrow Connector 51" o:spid="_x0000_s1053" type="#_x0000_t32" style="position:absolute;left:5810;top:34861;width:2749;height:8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" strokecolor="#ac5745" strokeweight=".5pt">
                  <v:stroke endarrow="block" joinstyle="miter"/>
                </v:shape>
                <v:shape id="Straight Arrow Connector 52" o:spid="_x0000_s1054" type="#_x0000_t32" style="position:absolute;left:19926;top:3810;width:9031;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" strokecolor="#ac5745" strokeweight=".5pt">
                  <v:stroke endarrow="block" joinstyle="miter"/>
                </v:shape>
              </v:group>
            </w:pict>
          </mc:Fallback>
        </mc:AlternateContent>
      </w:r>
      <w:r>
        <w:rPr>
          <w:rFonts w:ascii="Times New Roman" w:hAnsi="Times New Roman"/>
          <w:b/>
          <w:noProof/>
          <w:sz w:val="28"/>
          <w:szCs w:val="24"/>
        </w:rPr>
        <mc:AlternateContent>
          <mc:Choice Requires="wps">
            <w:drawing>
              <wp:anchor distT="0" distB="0" distL="114300" distR="114300" simplePos="0" relativeHeight="251721728" behindDoc="0" locked="0" layoutInCell="1" allowOverlap="1" wp14:anchorId="6F768C54" wp14:editId="31F26741">
                <wp:simplePos x="0" y="0"/>
                <wp:positionH relativeFrom="column">
                  <wp:posOffset>992937</wp:posOffset>
                </wp:positionH>
                <wp:positionV relativeFrom="paragraph">
                  <wp:posOffset>1351405</wp:posOffset>
                </wp:positionV>
                <wp:extent cx="0" cy="471224"/>
                <wp:effectExtent l="76200" t="38100" r="57150" b="24130"/>
                <wp:wrapNone/>
                <wp:docPr id="56" name="Straight Arrow Connector 56"/>
                <wp:cNvGraphicFramePr/>
                <a:graphic xmlns:a="http://schemas.openxmlformats.org/drawingml/2006/main">
                  <a:graphicData uri="http://schemas.microsoft.com/office/word/2010/wordprocessingShape">
                    <wps:wsp>
                      <wps:cNvCnPr/>
                      <wps:spPr>
                        <a:xfrm flipV="1">
                          <a:off x="0" y="0"/>
                          <a:ext cx="0" cy="471224"/>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71153346" id="Straight Arrow Connector 56" o:spid="_x0000_s1026" type="#_x0000_t32" style="position:absolute;margin-left:78.2pt;margin-top:106.4pt;width:0;height:37.1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" strokecolor="#ac5745" strokeweight=".5pt">
                <v:stroke endarrow="block" joinstyle="miter"/>
              </v:shape>
            </w:pict>
          </mc:Fallback>
        </mc:AlternateContent>
      </w:r>
      <w:r>
        <w:rPr>
          <w:rFonts w:ascii="Times New Roman" w:hAnsi="Times New Roman"/>
          <w:b/>
          <w:noProof/>
          <w:sz w:val="28"/>
          <w:szCs w:val="24"/>
        </w:rPr>
        <mc:AlternateContent>
          <mc:Choice Requires="wps">
            <w:drawing>
              <wp:anchor distT="0" distB="0" distL="114300" distR="114300" simplePos="0" relativeHeight="251720704" behindDoc="0" locked="0" layoutInCell="1" allowOverlap="1" wp14:anchorId="3B700274" wp14:editId="531AEDD0">
                <wp:simplePos x="0" y="0"/>
                <wp:positionH relativeFrom="column">
                  <wp:posOffset>588645</wp:posOffset>
                </wp:positionH>
                <wp:positionV relativeFrom="paragraph">
                  <wp:posOffset>878933</wp:posOffset>
                </wp:positionV>
                <wp:extent cx="0" cy="959279"/>
                <wp:effectExtent l="76200" t="38100" r="57150" b="12700"/>
                <wp:wrapNone/>
                <wp:docPr id="54" name="Straight Arrow Connector 54"/>
                <wp:cNvGraphicFramePr/>
                <a:graphic xmlns:a="http://schemas.openxmlformats.org/drawingml/2006/main">
                  <a:graphicData uri="http://schemas.microsoft.com/office/word/2010/wordprocessingShape">
                    <wps:wsp>
                      <wps:cNvCnPr/>
                      <wps:spPr>
                        <a:xfrm flipV="1">
                          <a:off x="0" y="0"/>
                          <a:ext cx="0" cy="95927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2F7D362" id="Straight Arrow Connector 54" o:spid="_x0000_s1026" type="#_x0000_t32" style="position:absolute;margin-left:46.35pt;margin-top:69.2pt;width:0;height:75.5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" strokecolor="#c00000" strokeweight=".5pt">
                <v:stroke endarrow="block" joinstyle="miter"/>
              </v:shape>
            </w:pict>
          </mc:Fallback>
        </mc:AlternateContent>
      </w:r>
      <w:r>
        <w:rPr>
          <w:rFonts w:ascii="Times New Roman" w:hAnsi="Times New Roman"/>
          <w:b/>
          <w:noProof/>
          <w:sz w:val="28"/>
          <w:szCs w:val="24"/>
        </w:rPr>
        <mc:AlternateContent>
          <mc:Choice Requires="wps">
            <w:drawing>
              <wp:anchor distT="0" distB="0" distL="114300" distR="114300" simplePos="0" relativeHeight="251718656" behindDoc="0" locked="0" layoutInCell="1" allowOverlap="1" wp14:anchorId="4B221DF4" wp14:editId="76E3E7DD">
                <wp:simplePos x="0" y="0"/>
                <wp:positionH relativeFrom="column">
                  <wp:posOffset>588645</wp:posOffset>
                </wp:positionH>
                <wp:positionV relativeFrom="paragraph">
                  <wp:posOffset>2843000</wp:posOffset>
                </wp:positionV>
                <wp:extent cx="0" cy="959279"/>
                <wp:effectExtent l="76200" t="38100" r="57150" b="12700"/>
                <wp:wrapNone/>
                <wp:docPr id="53" name="Straight Arrow Connector 53"/>
                <wp:cNvGraphicFramePr/>
                <a:graphic xmlns:a="http://schemas.openxmlformats.org/drawingml/2006/main">
                  <a:graphicData uri="http://schemas.microsoft.com/office/word/2010/wordprocessingShape">
                    <wps:wsp>
                      <wps:cNvCnPr/>
                      <wps:spPr>
                        <a:xfrm flipV="1">
                          <a:off x="0" y="0"/>
                          <a:ext cx="0" cy="959279"/>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1E710E58" id="Straight Arrow Connector 53" o:spid="_x0000_s1026" type="#_x0000_t32" style="position:absolute;margin-left:46.35pt;margin-top:223.85pt;width:0;height:75.5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" strokecolor="#c00000" strokeweight=".5pt">
                <v:stroke endarrow="block" joinstyle="miter"/>
              </v:shape>
            </w:pict>
          </mc:Fallback>
        </mc:AlternateContent>
      </w:r>
      <w:r w:rsidRPr="00650E49">
        <w:rPr>
          <w:rFonts w:ascii="Times New Roman" w:hAnsi="Times New Roman"/>
          <w:b/>
          <w:noProof/>
          <w:sz w:val="28"/>
          <w:szCs w:val="24"/>
        </w:rPr>
        <w:drawing>
          <wp:inline distT="0" distB="0" distL="0" distR="0" wp14:anchorId="2042FB67" wp14:editId="44B36A78">
            <wp:extent cx="5935345" cy="7681034"/>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180 annotated 2"/>
                    <pic:cNvPicPr>
                      <a:picLocks noChangeAspect="1" noChangeArrowheads="1"/>
                    </pic:cNvPicPr>
                  </pic:nvPicPr>
                  <pic:blipFill>
                    <a:blip r:embed="rId24"/>
                    <a:stretch>
                      <a:fillRect/>
                    </a:stretch>
                  </pic:blipFill>
                  <pic:spPr bwMode="auto">
                    <a:xfrm>
                      <a:off x="0" y="0"/>
                      <a:ext cx="5935345" cy="7681034"/>
                    </a:xfrm>
                    <a:prstGeom prst="rect">
                      <a:avLst/>
                    </a:prstGeom>
                    <a:noFill/>
                    <a:ln>
                      <a:noFill/>
                    </a:ln>
                  </pic:spPr>
                </pic:pic>
              </a:graphicData>
            </a:graphic>
          </wp:inline>
        </w:drawing>
      </w:r>
    </w:p>
    <w:p w14:paraId="277B2A59" w14:textId="77777777" w:rsidR="00037B5E" w:rsidRPr="00650E49" w:rsidRDefault="00037B5E" w:rsidP="003339A9">
      <w:pPr>
        <w:pBdr>
          <w:bottom w:val="single" w:sz="6" w:space="1" w:color="auto"/>
        </w:pBdr>
        <w:spacing w:after="0" w:line="240" w:lineRule="auto"/>
        <w:rPr>
          <w:rFonts w:ascii="Times New Roman" w:hAnsi="Times New Roman"/>
          <w:b/>
          <w:sz w:val="28"/>
          <w:szCs w:val="24"/>
        </w:rPr>
      </w:pPr>
    </w:p>
    <w:p w14:paraId="3B147192" w14:textId="77777777" w:rsidR="00037B5E" w:rsidRPr="00650E49" w:rsidRDefault="00037B5E" w:rsidP="003339A9">
      <w:pPr>
        <w:pBdr>
          <w:bottom w:val="single" w:sz="6" w:space="1" w:color="auto"/>
        </w:pBdr>
        <w:spacing w:after="0" w:line="240" w:lineRule="auto"/>
        <w:rPr>
          <w:rFonts w:ascii="Times New Roman" w:hAnsi="Times New Roman"/>
          <w:b/>
          <w:sz w:val="28"/>
          <w:szCs w:val="24"/>
        </w:rPr>
      </w:pPr>
    </w:p>
    <w:p w14:paraId="1A55D4B2" w14:textId="77777777" w:rsidR="00037B5E" w:rsidRPr="00650E49" w:rsidRDefault="00037B5E" w:rsidP="003339A9">
      <w:pPr>
        <w:spacing w:after="0" w:line="240" w:lineRule="auto"/>
        <w:rPr>
          <w:rFonts w:ascii="Times New Roman" w:hAnsi="Times New Roman"/>
          <w:b/>
          <w:sz w:val="28"/>
          <w:szCs w:val="24"/>
          <w:u w:val="single"/>
        </w:rPr>
      </w:pPr>
    </w:p>
    <w:p w14:paraId="69CD5E4B" w14:textId="77777777" w:rsidR="00037B5E" w:rsidRPr="00650E49" w:rsidRDefault="00ED2BDE" w:rsidP="003339A9">
      <w:pPr>
        <w:spacing w:after="0" w:line="240" w:lineRule="auto"/>
        <w:rPr>
          <w:rFonts w:ascii="Times New Roman" w:hAnsi="Times New Roman"/>
          <w:b/>
          <w:sz w:val="28"/>
          <w:szCs w:val="24"/>
          <w:u w:val="single"/>
        </w:rPr>
      </w:pPr>
      <w:r>
        <w:rPr>
          <w:rFonts w:ascii="Times New Roman" w:hAnsi="Times New Roman"/>
          <w:b/>
          <w:noProof/>
          <w:sz w:val="28"/>
          <w:szCs w:val="24"/>
          <w:u w:val="single"/>
        </w:rPr>
        <w:lastRenderedPageBreak/>
        <mc:AlternateContent>
          <mc:Choice Requires="wpg">
            <w:drawing>
              <wp:anchor distT="0" distB="0" distL="114300" distR="114300" simplePos="0" relativeHeight="251729920" behindDoc="0" locked="0" layoutInCell="1" allowOverlap="1" wp14:anchorId="32086572" wp14:editId="072896D1">
                <wp:simplePos x="0" y="0"/>
                <wp:positionH relativeFrom="column">
                  <wp:posOffset>212651</wp:posOffset>
                </wp:positionH>
                <wp:positionV relativeFrom="paragraph">
                  <wp:posOffset>933539</wp:posOffset>
                </wp:positionV>
                <wp:extent cx="3563766" cy="5495789"/>
                <wp:effectExtent l="0" t="38100" r="55880" b="48260"/>
                <wp:wrapNone/>
                <wp:docPr id="64" name="Group 64"/>
                <wp:cNvGraphicFramePr/>
                <a:graphic xmlns:a="http://schemas.openxmlformats.org/drawingml/2006/main">
                  <a:graphicData uri="http://schemas.microsoft.com/office/word/2010/wordprocessingGroup">
                    <wpg:wgp>
                      <wpg:cNvGrpSpPr/>
                      <wpg:grpSpPr>
                        <a:xfrm>
                          <a:off x="0" y="0"/>
                          <a:ext cx="3563766" cy="5495789"/>
                          <a:chOff x="0" y="0"/>
                          <a:chExt cx="3563766" cy="5495789"/>
                        </a:xfrm>
                      </wpg:grpSpPr>
                      <wps:wsp>
                        <wps:cNvPr id="17" name="Rectangle 2"/>
                        <wps:cNvSpPr>
                          <a:spLocks noChangeArrowheads="1"/>
                        </wps:cNvSpPr>
                        <wps:spPr bwMode="auto">
                          <a:xfrm>
                            <a:off x="0" y="765544"/>
                            <a:ext cx="1834410" cy="639519"/>
                          </a:xfrm>
                          <a:prstGeom prst="rect">
                            <a:avLst/>
                          </a:prstGeom>
                          <a:solidFill>
                            <a:srgbClr val="FFFFFF"/>
                          </a:solidFill>
                          <a:ln w="9525">
                            <a:solidFill>
                              <a:srgbClr val="AC5745"/>
                            </a:solidFill>
                            <a:miter lim="800000"/>
                            <a:headEnd/>
                            <a:tailEnd/>
                          </a:ln>
                        </wps:spPr>
                        <wps:txbx>
                          <w:txbxContent>
                            <w:p w14:paraId="57818E7E" w14:textId="77777777" w:rsidR="009F6F4A" w:rsidRPr="00F51EB5" w:rsidRDefault="00A0091F" w:rsidP="00F51EB5">
                              <w:pPr>
                                <w:spacing w:after="0" w:line="240" w:lineRule="auto"/>
                                <w:jc w:val="center"/>
                                <w:rPr>
                                  <w:b/>
                                  <w:bCs/>
                                  <w:sz w:val="16"/>
                                  <w:szCs w:val="16"/>
                                </w:rPr>
                              </w:pPr>
                              <w:r w:rsidRPr="00A0091F">
                                <w:rPr>
                                  <w:b/>
                                  <w:bCs/>
                                  <w:sz w:val="16"/>
                                  <w:szCs w:val="16"/>
                                </w:rPr>
                                <w:t>Si fue condenado por un delito grave y tuvo que cumplir una condena en una prisión que hubiera cumplido los requisitos para una sentencia de cárcel en el condado después del año 2011, marque la casilla 6.</w:t>
                              </w:r>
                            </w:p>
                          </w:txbxContent>
                        </wps:txbx>
                        <wps:bodyPr rot="0" vert="horz" wrap="square" lIns="0" tIns="0" rIns="0" bIns="0" anchor="t" anchorCtr="0" upright="1">
                          <a:noAutofit/>
                        </wps:bodyPr>
                      </wps:wsp>
                      <wps:wsp>
                        <wps:cNvPr id="18" name="Rectangle 2"/>
                        <wps:cNvSpPr>
                          <a:spLocks noChangeArrowheads="1"/>
                        </wps:cNvSpPr>
                        <wps:spPr bwMode="auto">
                          <a:xfrm>
                            <a:off x="0" y="1584251"/>
                            <a:ext cx="1839595" cy="509905"/>
                          </a:xfrm>
                          <a:prstGeom prst="rect">
                            <a:avLst/>
                          </a:prstGeom>
                          <a:solidFill>
                            <a:srgbClr val="FFFFFF"/>
                          </a:solidFill>
                          <a:ln w="9525">
                            <a:solidFill>
                              <a:srgbClr val="AC5745"/>
                            </a:solidFill>
                            <a:miter lim="800000"/>
                            <a:headEnd/>
                            <a:tailEnd/>
                          </a:ln>
                        </wps:spPr>
                        <wps:txbx>
                          <w:txbxContent>
                            <w:p w14:paraId="7857C191" w14:textId="77777777" w:rsidR="009F6F4A" w:rsidRPr="00F51EB5" w:rsidRDefault="00A0091F" w:rsidP="00F51EB5">
                              <w:pPr>
                                <w:spacing w:after="0" w:line="240" w:lineRule="auto"/>
                                <w:jc w:val="center"/>
                                <w:rPr>
                                  <w:b/>
                                  <w:bCs/>
                                  <w:sz w:val="16"/>
                                  <w:szCs w:val="16"/>
                                </w:rPr>
                              </w:pPr>
                              <w:r w:rsidRPr="00A0091F">
                                <w:rPr>
                                  <w:b/>
                                  <w:bCs/>
                                  <w:sz w:val="16"/>
                                  <w:szCs w:val="16"/>
                                </w:rPr>
                                <w:t>Si se le impuso una condena con aplazamiento de la publicación del fallo, marque la casilla 7, y luego marque a o b, según lo que mejor describa su situación.</w:t>
                              </w:r>
                            </w:p>
                          </w:txbxContent>
                        </wps:txbx>
                        <wps:bodyPr rot="0" vert="horz" wrap="square" lIns="0" tIns="0" rIns="0" bIns="0" anchor="t" anchorCtr="0" upright="1">
                          <a:noAutofit/>
                        </wps:bodyPr>
                      </wps:wsp>
                      <wps:wsp>
                        <wps:cNvPr id="19" name="Rectangle 2"/>
                        <wps:cNvSpPr>
                          <a:spLocks noChangeArrowheads="1"/>
                        </wps:cNvSpPr>
                        <wps:spPr bwMode="auto">
                          <a:xfrm>
                            <a:off x="191386" y="4433776"/>
                            <a:ext cx="1413164" cy="154379"/>
                          </a:xfrm>
                          <a:prstGeom prst="rect">
                            <a:avLst/>
                          </a:prstGeom>
                          <a:solidFill>
                            <a:srgbClr val="FFFFFF"/>
                          </a:solidFill>
                          <a:ln w="9525">
                            <a:solidFill>
                              <a:srgbClr val="AC5745"/>
                            </a:solidFill>
                            <a:miter lim="800000"/>
                            <a:headEnd/>
                            <a:tailEnd/>
                          </a:ln>
                        </wps:spPr>
                        <wps:txbx>
                          <w:txbxContent>
                            <w:p w14:paraId="6136823A" w14:textId="77777777" w:rsidR="009F6F4A" w:rsidRPr="00F51EB5" w:rsidRDefault="00A0091F" w:rsidP="00F51EB5">
                              <w:pPr>
                                <w:spacing w:after="0" w:line="240" w:lineRule="auto"/>
                                <w:jc w:val="center"/>
                                <w:rPr>
                                  <w:b/>
                                  <w:bCs/>
                                  <w:sz w:val="16"/>
                                  <w:szCs w:val="16"/>
                                </w:rPr>
                              </w:pPr>
                              <w:r w:rsidRPr="00A0091F">
                                <w:rPr>
                                  <w:b/>
                                  <w:bCs/>
                                  <w:sz w:val="16"/>
                                  <w:szCs w:val="16"/>
                                </w:rPr>
                                <w:t>Firma, fecha, dirección</w:t>
                              </w:r>
                            </w:p>
                          </w:txbxContent>
                        </wps:txbx>
                        <wps:bodyPr rot="0" vert="horz" wrap="square" lIns="0" tIns="0" rIns="0" bIns="0" anchor="t" anchorCtr="0" upright="1">
                          <a:noAutofit/>
                        </wps:bodyPr>
                      </wps:wsp>
                      <wps:wsp>
                        <wps:cNvPr id="58" name="Straight Arrow Connector 58"/>
                        <wps:cNvCnPr/>
                        <wps:spPr>
                          <a:xfrm flipV="1">
                            <a:off x="159489" y="0"/>
                            <a:ext cx="178130" cy="771500"/>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wps:spPr>
                          <a:xfrm flipH="1">
                            <a:off x="435935" y="2105246"/>
                            <a:ext cx="130629" cy="160317"/>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wps:spPr>
                          <a:xfrm flipH="1">
                            <a:off x="457200" y="4582632"/>
                            <a:ext cx="77189" cy="368135"/>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wps:spPr>
                          <a:xfrm flipH="1">
                            <a:off x="882502" y="4593265"/>
                            <a:ext cx="45719" cy="902524"/>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1616149" y="4476307"/>
                            <a:ext cx="1947617" cy="353683"/>
                          </a:xfrm>
                          <a:prstGeom prst="straightConnector1">
                            <a:avLst/>
                          </a:prstGeom>
                          <a:ln>
                            <a:solidFill>
                              <a:srgbClr val="AC5745"/>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086572" id="Group 64" o:spid="_x0000_s1055" style="position:absolute;margin-left:16.75pt;margin-top:73.5pt;width:280.6pt;height:432.75pt;z-index:251729920" coordsize="35637,5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">
                <v:rect id="Rectangle 2" o:spid="_x0000_s1056" style="position:absolute;top:7655;width:18344;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" strokecolor="#ac5745">
                  <v:textbox inset="0,0,0,0">
                    <w:txbxContent>
                      <w:p w14:paraId="57818E7E" w14:textId="77777777" w:rsidR="009F6F4A" w:rsidRPr="00F51EB5" w:rsidRDefault="00A0091F" w:rsidP="00F51EB5">
                        <w:pPr>
                          <w:spacing w:after="0" w:line="240" w:lineRule="auto"/>
                          <w:jc w:val="center"/>
                          <w:rPr>
                            <w:b/>
                            <w:bCs/>
                            <w:sz w:val="16"/>
                            <w:szCs w:val="16"/>
                          </w:rPr>
                        </w:pPr>
                        <w:r w:rsidRPr="00A0091F">
                          <w:rPr>
                            <w:b/>
                            <w:bCs/>
                            <w:sz w:val="16"/>
                            <w:szCs w:val="16"/>
                          </w:rPr>
                          <w:t>Si fue condenado por un delito grave y tuvo que cumplir una condena en una prisión que hubiera cumplido los requisitos para una sentencia de cárcel en el condado después del año 2011, marque la casilla 6.</w:t>
                        </w:r>
                      </w:p>
                    </w:txbxContent>
                  </v:textbox>
                </v:rect>
                <v:rect id="Rectangle 2" o:spid="_x0000_s1057" style="position:absolute;top:15842;width:18395;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" strokecolor="#ac5745">
                  <v:textbox inset="0,0,0,0">
                    <w:txbxContent>
                      <w:p w14:paraId="7857C191" w14:textId="77777777" w:rsidR="009F6F4A" w:rsidRPr="00F51EB5" w:rsidRDefault="00A0091F" w:rsidP="00F51EB5">
                        <w:pPr>
                          <w:spacing w:after="0" w:line="240" w:lineRule="auto"/>
                          <w:jc w:val="center"/>
                          <w:rPr>
                            <w:b/>
                            <w:bCs/>
                            <w:sz w:val="16"/>
                            <w:szCs w:val="16"/>
                          </w:rPr>
                        </w:pPr>
                        <w:r w:rsidRPr="00A0091F">
                          <w:rPr>
                            <w:b/>
                            <w:bCs/>
                            <w:sz w:val="16"/>
                            <w:szCs w:val="16"/>
                          </w:rPr>
                          <w:t>Si se le impuso una condena con aplazamiento de la publicación del fallo, marque la casilla 7, y luego marque a o b, según lo que mejor describa su situación.</w:t>
                        </w:r>
                      </w:p>
                    </w:txbxContent>
                  </v:textbox>
                </v:rect>
                <v:rect id="Rectangle 2" o:spid="_x0000_s1058" style="position:absolute;left:1913;top:44337;width:14132;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" strokecolor="#ac5745">
                  <v:textbox inset="0,0,0,0">
                    <w:txbxContent>
                      <w:p w14:paraId="6136823A" w14:textId="77777777" w:rsidR="009F6F4A" w:rsidRPr="00F51EB5" w:rsidRDefault="00A0091F" w:rsidP="00F51EB5">
                        <w:pPr>
                          <w:spacing w:after="0" w:line="240" w:lineRule="auto"/>
                          <w:jc w:val="center"/>
                          <w:rPr>
                            <w:b/>
                            <w:bCs/>
                            <w:sz w:val="16"/>
                            <w:szCs w:val="16"/>
                          </w:rPr>
                        </w:pPr>
                        <w:r w:rsidRPr="00A0091F">
                          <w:rPr>
                            <w:b/>
                            <w:bCs/>
                            <w:sz w:val="16"/>
                            <w:szCs w:val="16"/>
                          </w:rPr>
                          <w:t>Firma, fecha, dirección</w:t>
                        </w:r>
                      </w:p>
                    </w:txbxContent>
                  </v:textbox>
                </v:rect>
                <v:shape id="Straight Arrow Connector 58" o:spid="_x0000_s1059" type="#_x0000_t32" style="position:absolute;left:1594;width:1782;height:7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" strokecolor="#ac5745" strokeweight=".5pt">
                  <v:stroke endarrow="block" joinstyle="miter"/>
                </v:shape>
                <v:shape id="Straight Arrow Connector 59" o:spid="_x0000_s1060" type="#_x0000_t32" style="position:absolute;left:4359;top:21052;width:1306;height:1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" strokecolor="#ac5745" strokeweight=".5pt">
                  <v:stroke endarrow="block" joinstyle="miter"/>
                </v:shape>
                <v:shape id="Straight Arrow Connector 60" o:spid="_x0000_s1061" type="#_x0000_t32" style="position:absolute;left:4572;top:45826;width:771;height:36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" strokecolor="#ac5745" strokeweight=".5pt">
                  <v:stroke endarrow="block" joinstyle="miter"/>
                </v:shape>
                <v:shape id="Straight Arrow Connector 61" o:spid="_x0000_s1062" type="#_x0000_t32" style="position:absolute;left:8825;top:45932;width:457;height:90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" strokecolor="#ac5745" strokeweight=".5pt">
                  <v:stroke endarrow="block" joinstyle="miter"/>
                </v:shape>
                <v:shape id="Straight Arrow Connector 63" o:spid="_x0000_s1063" type="#_x0000_t32" style="position:absolute;left:16161;top:44763;width:19476;height:35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" strokecolor="#ac5745" strokeweight=".5pt">
                  <v:stroke endarrow="block" joinstyle="miter"/>
                </v:shape>
              </v:group>
            </w:pict>
          </mc:Fallback>
        </mc:AlternateContent>
      </w:r>
      <w:r w:rsidR="007945C9" w:rsidRPr="00650E49">
        <w:rPr>
          <w:rFonts w:ascii="Times New Roman" w:hAnsi="Times New Roman"/>
          <w:b/>
          <w:noProof/>
          <w:sz w:val="28"/>
          <w:szCs w:val="24"/>
          <w:u w:val="single"/>
        </w:rPr>
        <w:drawing>
          <wp:inline distT="0" distB="0" distL="0" distR="0" wp14:anchorId="3B2E7F95" wp14:editId="01E13EB1">
            <wp:extent cx="5935345" cy="7679523"/>
            <wp:effectExtent l="0" t="0" r="825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180 annotated 3"/>
                    <pic:cNvPicPr>
                      <a:picLocks noChangeAspect="1" noChangeArrowheads="1"/>
                    </pic:cNvPicPr>
                  </pic:nvPicPr>
                  <pic:blipFill>
                    <a:blip r:embed="rId25"/>
                    <a:stretch>
                      <a:fillRect/>
                    </a:stretch>
                  </pic:blipFill>
                  <pic:spPr bwMode="auto">
                    <a:xfrm>
                      <a:off x="0" y="0"/>
                      <a:ext cx="5935345" cy="7679523"/>
                    </a:xfrm>
                    <a:prstGeom prst="rect">
                      <a:avLst/>
                    </a:prstGeom>
                    <a:noFill/>
                    <a:ln>
                      <a:noFill/>
                    </a:ln>
                  </pic:spPr>
                </pic:pic>
              </a:graphicData>
            </a:graphic>
          </wp:inline>
        </w:drawing>
      </w:r>
    </w:p>
    <w:p w14:paraId="06A754D7" w14:textId="77777777" w:rsidR="00037B5E" w:rsidRPr="00650E49" w:rsidRDefault="00037B5E" w:rsidP="003339A9">
      <w:pPr>
        <w:spacing w:after="0" w:line="240" w:lineRule="auto"/>
        <w:rPr>
          <w:rFonts w:ascii="Times New Roman" w:hAnsi="Times New Roman"/>
          <w:b/>
          <w:sz w:val="28"/>
          <w:szCs w:val="24"/>
          <w:u w:val="single"/>
        </w:rPr>
      </w:pPr>
    </w:p>
    <w:p w14:paraId="5C6E7DAB" w14:textId="77777777" w:rsidR="00037B5E" w:rsidRPr="00650E49" w:rsidRDefault="00037B5E" w:rsidP="003339A9">
      <w:pPr>
        <w:spacing w:after="0" w:line="240" w:lineRule="auto"/>
        <w:rPr>
          <w:rFonts w:ascii="Times New Roman" w:hAnsi="Times New Roman"/>
          <w:b/>
          <w:sz w:val="28"/>
          <w:szCs w:val="24"/>
          <w:u w:val="single"/>
        </w:rPr>
      </w:pPr>
    </w:p>
    <w:p w14:paraId="15D7E07E" w14:textId="77777777" w:rsidR="00037B5E" w:rsidRPr="00650E49" w:rsidRDefault="00037B5E" w:rsidP="003339A9">
      <w:pPr>
        <w:spacing w:after="0" w:line="240" w:lineRule="auto"/>
        <w:rPr>
          <w:rFonts w:ascii="Times New Roman" w:hAnsi="Times New Roman"/>
          <w:b/>
          <w:sz w:val="28"/>
          <w:szCs w:val="24"/>
          <w:u w:val="single"/>
        </w:rPr>
      </w:pPr>
    </w:p>
    <w:p w14:paraId="15CBED4F" w14:textId="77777777" w:rsidR="00177B57" w:rsidRPr="00650E49" w:rsidRDefault="00C94B80" w:rsidP="003339A9">
      <w:pPr>
        <w:spacing w:after="0" w:line="240" w:lineRule="auto"/>
        <w:rPr>
          <w:rFonts w:ascii="Times New Roman" w:hAnsi="Times New Roman"/>
          <w:b/>
          <w:sz w:val="28"/>
          <w:szCs w:val="24"/>
        </w:rPr>
      </w:pPr>
      <w:r w:rsidRPr="00650E49">
        <w:rPr>
          <w:rFonts w:ascii="Times New Roman" w:hAnsi="Times New Roman"/>
          <w:b/>
          <w:sz w:val="28"/>
          <w:u w:val="single"/>
        </w:rPr>
        <w:lastRenderedPageBreak/>
        <w:t>PREGUNTAS FRECUENTES</w:t>
      </w:r>
      <w:r w:rsidRPr="00650E49">
        <w:rPr>
          <w:rFonts w:ascii="Times New Roman" w:hAnsi="Times New Roman"/>
          <w:b/>
          <w:sz w:val="28"/>
          <w:szCs w:val="24"/>
        </w:rPr>
        <w:t>:</w:t>
      </w:r>
    </w:p>
    <w:p w14:paraId="4B5BB7A1" w14:textId="77777777" w:rsidR="00177B57" w:rsidRPr="00650E49" w:rsidRDefault="00177B57" w:rsidP="003339A9">
      <w:pPr>
        <w:spacing w:after="0" w:line="240" w:lineRule="auto"/>
        <w:jc w:val="both"/>
        <w:rPr>
          <w:rFonts w:ascii="Times New Roman" w:eastAsia="Times New Roman" w:hAnsi="Times New Roman"/>
          <w:sz w:val="24"/>
          <w:szCs w:val="24"/>
        </w:rPr>
      </w:pPr>
    </w:p>
    <w:p w14:paraId="18A083B7" w14:textId="77777777" w:rsidR="00371DFA" w:rsidRPr="00650E49" w:rsidRDefault="00C94B80" w:rsidP="003339A9">
      <w:pPr>
        <w:spacing w:after="0" w:line="240" w:lineRule="auto"/>
        <w:rPr>
          <w:rFonts w:ascii="Times New Roman" w:hAnsi="Times New Roman"/>
          <w:b/>
          <w:sz w:val="24"/>
          <w:szCs w:val="24"/>
          <w:u w:val="single"/>
        </w:rPr>
      </w:pPr>
      <w:r w:rsidRPr="00650E49">
        <w:rPr>
          <w:rFonts w:ascii="Times New Roman" w:hAnsi="Times New Roman"/>
          <w:b/>
          <w:sz w:val="24"/>
          <w:u w:val="single"/>
        </w:rPr>
        <w:t>¿Qué es una Petición de Desestimación?</w:t>
      </w:r>
    </w:p>
    <w:p w14:paraId="60E9D05B" w14:textId="77777777" w:rsidR="00371DFA" w:rsidRPr="00650E49" w:rsidRDefault="00C94B80" w:rsidP="003339A9">
      <w:pPr>
        <w:spacing w:after="0" w:line="240" w:lineRule="auto"/>
        <w:jc w:val="both"/>
        <w:rPr>
          <w:rFonts w:ascii="Times New Roman" w:hAnsi="Times New Roman"/>
          <w:b/>
          <w:sz w:val="24"/>
          <w:szCs w:val="24"/>
          <w:u w:val="single"/>
        </w:rPr>
      </w:pPr>
      <w:r w:rsidRPr="00650E49">
        <w:rPr>
          <w:rFonts w:ascii="Times New Roman" w:hAnsi="Times New Roman"/>
          <w:sz w:val="24"/>
        </w:rPr>
        <w:t xml:space="preserve">La Petición de Desestimación es un trámite que le permite eliminar sus antecedentes penales. La Petición reabre su causa penal y le permite revocar la declaración de culpabilidad o el veredicto de culpabilidad, desestimar los cargos y volver a cerrar la causa sin una condena. </w:t>
      </w:r>
    </w:p>
    <w:p w14:paraId="04EB1AD7" w14:textId="77777777" w:rsidR="00371DFA" w:rsidRPr="00650E49" w:rsidRDefault="00371DFA" w:rsidP="003339A9">
      <w:pPr>
        <w:spacing w:after="0" w:line="240" w:lineRule="auto"/>
        <w:jc w:val="both"/>
        <w:rPr>
          <w:rFonts w:ascii="Times New Roman" w:hAnsi="Times New Roman"/>
          <w:sz w:val="24"/>
          <w:szCs w:val="24"/>
        </w:rPr>
      </w:pPr>
    </w:p>
    <w:p w14:paraId="4A714D2C" w14:textId="77777777" w:rsidR="00371DFA" w:rsidRPr="00650E49" w:rsidRDefault="00C94B80" w:rsidP="003339A9">
      <w:pPr>
        <w:spacing w:after="0" w:line="240" w:lineRule="auto"/>
        <w:jc w:val="both"/>
        <w:rPr>
          <w:rFonts w:ascii="Times New Roman" w:hAnsi="Times New Roman"/>
          <w:b/>
          <w:sz w:val="24"/>
          <w:szCs w:val="24"/>
          <w:u w:val="single"/>
        </w:rPr>
      </w:pPr>
      <w:r w:rsidRPr="00650E49">
        <w:rPr>
          <w:rFonts w:ascii="Times New Roman" w:hAnsi="Times New Roman"/>
          <w:b/>
          <w:sz w:val="24"/>
          <w:u w:val="single"/>
        </w:rPr>
        <w:t xml:space="preserve">¿La Petición de Desestimación eliminará una condena de mis antecedentes? </w:t>
      </w:r>
    </w:p>
    <w:p w14:paraId="77AA6B1F" w14:textId="77777777" w:rsidR="00AE604E" w:rsidRPr="00650E49" w:rsidRDefault="00C94B80" w:rsidP="003339A9">
      <w:pPr>
        <w:spacing w:after="0" w:line="240" w:lineRule="auto"/>
        <w:jc w:val="both"/>
        <w:rPr>
          <w:rFonts w:ascii="Times New Roman" w:hAnsi="Times New Roman"/>
          <w:sz w:val="24"/>
          <w:szCs w:val="24"/>
        </w:rPr>
      </w:pPr>
      <w:r w:rsidRPr="00650E49">
        <w:rPr>
          <w:rFonts w:ascii="Times New Roman" w:hAnsi="Times New Roman"/>
          <w:sz w:val="24"/>
        </w:rPr>
        <w:t>No. La condena seguirá apareciendo en sus antecedentes penales, pero el registro</w:t>
      </w:r>
      <w:r w:rsidR="00934963" w:rsidRPr="00650E49">
        <w:rPr>
          <w:rFonts w:ascii="Times New Roman" w:hAnsi="Times New Roman"/>
          <w:sz w:val="24"/>
        </w:rPr>
        <w:t xml:space="preserve"> </w:t>
      </w:r>
      <w:r w:rsidRPr="00650E49">
        <w:rPr>
          <w:rFonts w:ascii="Times New Roman" w:hAnsi="Times New Roman"/>
          <w:sz w:val="24"/>
        </w:rPr>
        <w:t>indicará que la condena fue desestimada. Además, algunas partes de su condena permanecerán inalteradas y no podrán ser desestimadas, tales como el dictado de nulidades (strikes), prohibiciones de armas de fuego y exclusiones para ser miembro de un jurado.</w:t>
      </w:r>
      <w:r w:rsidR="00934963" w:rsidRPr="00650E49">
        <w:rPr>
          <w:rFonts w:ascii="Times New Roman" w:hAnsi="Times New Roman"/>
          <w:sz w:val="24"/>
        </w:rPr>
        <w:t xml:space="preserve"> </w:t>
      </w:r>
      <w:r w:rsidRPr="00650E49">
        <w:rPr>
          <w:rFonts w:ascii="Times New Roman" w:hAnsi="Times New Roman"/>
          <w:sz w:val="24"/>
        </w:rPr>
        <w:t xml:space="preserve">Para obtener información más detallada sobre el trámite, y lo que puede o no puede hacer en su caso, consulte la guía de recursos titulada </w:t>
      </w:r>
      <w:proofErr w:type="spellStart"/>
      <w:r w:rsidR="00371DFA" w:rsidRPr="00650E49">
        <w:rPr>
          <w:rFonts w:ascii="Times New Roman" w:hAnsi="Times New Roman"/>
          <w:i/>
          <w:sz w:val="24"/>
          <w:szCs w:val="24"/>
        </w:rPr>
        <w:t>Expunging</w:t>
      </w:r>
      <w:proofErr w:type="spellEnd"/>
      <w:r w:rsidR="00371DFA" w:rsidRPr="00650E49">
        <w:rPr>
          <w:rFonts w:ascii="Times New Roman" w:hAnsi="Times New Roman"/>
          <w:i/>
          <w:sz w:val="24"/>
          <w:szCs w:val="24"/>
        </w:rPr>
        <w:t xml:space="preserve"> Criminal </w:t>
      </w:r>
      <w:proofErr w:type="spellStart"/>
      <w:r w:rsidR="00371DFA" w:rsidRPr="00650E49">
        <w:rPr>
          <w:rFonts w:ascii="Times New Roman" w:hAnsi="Times New Roman"/>
          <w:i/>
          <w:sz w:val="24"/>
          <w:szCs w:val="24"/>
        </w:rPr>
        <w:t>Records</w:t>
      </w:r>
      <w:proofErr w:type="spellEnd"/>
      <w:r w:rsidR="00371DFA" w:rsidRPr="00650E49">
        <w:rPr>
          <w:rFonts w:ascii="Times New Roman" w:hAnsi="Times New Roman"/>
          <w:i/>
          <w:sz w:val="24"/>
          <w:szCs w:val="24"/>
        </w:rPr>
        <w:t xml:space="preserve">: Step </w:t>
      </w:r>
      <w:proofErr w:type="spellStart"/>
      <w:r w:rsidR="00371DFA" w:rsidRPr="00650E49">
        <w:rPr>
          <w:rFonts w:ascii="Times New Roman" w:hAnsi="Times New Roman"/>
          <w:i/>
          <w:sz w:val="24"/>
          <w:szCs w:val="24"/>
        </w:rPr>
        <w:t>by</w:t>
      </w:r>
      <w:proofErr w:type="spellEnd"/>
      <w:r w:rsidR="00371DFA" w:rsidRPr="00650E49">
        <w:rPr>
          <w:rFonts w:ascii="Times New Roman" w:hAnsi="Times New Roman"/>
          <w:i/>
          <w:sz w:val="24"/>
          <w:szCs w:val="24"/>
        </w:rPr>
        <w:t xml:space="preserve"> Step</w:t>
      </w:r>
      <w:r w:rsidRPr="00650E49">
        <w:rPr>
          <w:rFonts w:ascii="Times New Roman" w:hAnsi="Times New Roman"/>
          <w:sz w:val="24"/>
        </w:rPr>
        <w:t xml:space="preserve"> ofrecida por la Biblioteca Jurídica Pública del Condado de Sacramento en:</w:t>
      </w:r>
    </w:p>
    <w:p w14:paraId="5FDC71CE" w14:textId="77777777" w:rsidR="00AE604E" w:rsidRPr="00650E49" w:rsidRDefault="001E69BF" w:rsidP="003339A9">
      <w:pPr>
        <w:spacing w:after="0" w:line="240" w:lineRule="auto"/>
        <w:jc w:val="both"/>
        <w:rPr>
          <w:rFonts w:ascii="Times New Roman" w:hAnsi="Times New Roman"/>
          <w:sz w:val="24"/>
          <w:szCs w:val="24"/>
        </w:rPr>
      </w:pPr>
      <w:hyperlink r:id="rId26" w:history="1">
        <w:r w:rsidR="00C94B80" w:rsidRPr="00650E49">
          <w:rPr>
            <w:rStyle w:val="Hyperlink"/>
            <w:rFonts w:ascii="Times New Roman" w:hAnsi="Times New Roman"/>
            <w:sz w:val="24"/>
          </w:rPr>
          <w:t>http://www.saclaw.org/uploads/files/Step-by-Step/expungingcriminalrecords.pdf</w:t>
        </w:r>
      </w:hyperlink>
      <w:r w:rsidR="00C94B80" w:rsidRPr="00650E49">
        <w:rPr>
          <w:rFonts w:ascii="Times New Roman" w:hAnsi="Times New Roman"/>
          <w:sz w:val="24"/>
        </w:rPr>
        <w:t xml:space="preserve"> </w:t>
      </w:r>
    </w:p>
    <w:p w14:paraId="2706DB42" w14:textId="77777777" w:rsidR="00371DFA" w:rsidRPr="00650E49" w:rsidRDefault="00C94B80" w:rsidP="003339A9">
      <w:pPr>
        <w:spacing w:after="0" w:line="240" w:lineRule="auto"/>
        <w:jc w:val="both"/>
        <w:rPr>
          <w:rFonts w:ascii="Times New Roman" w:hAnsi="Times New Roman"/>
          <w:b/>
          <w:sz w:val="24"/>
          <w:szCs w:val="24"/>
        </w:rPr>
      </w:pPr>
      <w:r w:rsidRPr="00650E49">
        <w:rPr>
          <w:rFonts w:ascii="Times New Roman" w:hAnsi="Times New Roman"/>
          <w:sz w:val="24"/>
        </w:rPr>
        <w:t>o lea algunas de las otras guías de recursos impresas y electrónicas que se enumeran a continuación.</w:t>
      </w:r>
    </w:p>
    <w:p w14:paraId="4D162A46" w14:textId="77777777" w:rsidR="00177B57" w:rsidRPr="00650E49" w:rsidRDefault="00177B57" w:rsidP="003339A9">
      <w:pPr>
        <w:spacing w:after="0" w:line="240" w:lineRule="auto"/>
        <w:jc w:val="both"/>
        <w:rPr>
          <w:rFonts w:ascii="Times New Roman" w:hAnsi="Times New Roman"/>
          <w:b/>
          <w:sz w:val="24"/>
          <w:szCs w:val="24"/>
        </w:rPr>
      </w:pPr>
    </w:p>
    <w:p w14:paraId="66609B37" w14:textId="77777777" w:rsidR="00177B57" w:rsidRPr="00650E49" w:rsidRDefault="00C94B80" w:rsidP="00076670">
      <w:pPr>
        <w:spacing w:after="0" w:line="240" w:lineRule="auto"/>
        <w:jc w:val="both"/>
        <w:rPr>
          <w:rFonts w:ascii="Times New Roman" w:hAnsi="Times New Roman"/>
          <w:b/>
          <w:spacing w:val="-4"/>
          <w:sz w:val="24"/>
          <w:szCs w:val="24"/>
          <w:u w:val="single"/>
        </w:rPr>
      </w:pPr>
      <w:r w:rsidRPr="00650E49">
        <w:rPr>
          <w:rFonts w:ascii="Times New Roman" w:hAnsi="Times New Roman"/>
          <w:b/>
          <w:spacing w:val="-4"/>
          <w:sz w:val="24"/>
          <w:u w:val="single"/>
        </w:rPr>
        <w:t>¿Es una desestimación lo mismo que una supresión de antecedentes penales (</w:t>
      </w:r>
      <w:r w:rsidR="00F2504C" w:rsidRPr="00650E49">
        <w:rPr>
          <w:rFonts w:ascii="Times New Roman" w:hAnsi="Times New Roman"/>
          <w:b/>
          <w:spacing w:val="-4"/>
          <w:sz w:val="24"/>
          <w:u w:val="single"/>
        </w:rPr>
        <w:t>“</w:t>
      </w:r>
      <w:proofErr w:type="spellStart"/>
      <w:r w:rsidRPr="00650E49">
        <w:rPr>
          <w:rFonts w:ascii="Times New Roman" w:hAnsi="Times New Roman"/>
          <w:b/>
          <w:spacing w:val="-4"/>
          <w:sz w:val="24"/>
          <w:u w:val="single"/>
        </w:rPr>
        <w:t>expungement</w:t>
      </w:r>
      <w:proofErr w:type="spellEnd"/>
      <w:r w:rsidR="00F2504C" w:rsidRPr="00650E49">
        <w:rPr>
          <w:rFonts w:ascii="Times New Roman" w:hAnsi="Times New Roman"/>
          <w:b/>
          <w:spacing w:val="-4"/>
          <w:sz w:val="24"/>
          <w:u w:val="single"/>
        </w:rPr>
        <w:t>”</w:t>
      </w:r>
      <w:r w:rsidRPr="00650E49">
        <w:rPr>
          <w:rFonts w:ascii="Times New Roman" w:hAnsi="Times New Roman"/>
          <w:b/>
          <w:spacing w:val="-4"/>
          <w:sz w:val="24"/>
          <w:u w:val="single"/>
        </w:rPr>
        <w:t>)?</w:t>
      </w:r>
    </w:p>
    <w:p w14:paraId="232F7A61" w14:textId="77777777" w:rsidR="00371DFA" w:rsidRPr="00650E49" w:rsidRDefault="00C94B80" w:rsidP="003339A9">
      <w:pPr>
        <w:spacing w:after="0" w:line="240" w:lineRule="auto"/>
        <w:rPr>
          <w:rFonts w:ascii="Times New Roman" w:hAnsi="Times New Roman"/>
          <w:b/>
          <w:spacing w:val="-2"/>
          <w:sz w:val="24"/>
          <w:szCs w:val="24"/>
          <w:u w:val="single"/>
        </w:rPr>
      </w:pPr>
      <w:r w:rsidRPr="00650E49">
        <w:rPr>
          <w:rFonts w:ascii="Times New Roman" w:hAnsi="Times New Roman"/>
          <w:spacing w:val="-2"/>
          <w:sz w:val="24"/>
        </w:rPr>
        <w:t xml:space="preserve">El tribunal ya no dispone la supresión de antecedentes en la que una condena se elimina de los antecedentes penales. Ahora, los tribunales disponen de un procedimiento diferente denominado Petición de Desestimación; sin embargo, aún se lo suele llamar supresión de antecedentes penales. </w:t>
      </w:r>
    </w:p>
    <w:p w14:paraId="6F769634" w14:textId="77777777" w:rsidR="00177B57" w:rsidRPr="00650E49" w:rsidRDefault="00177B57" w:rsidP="003339A9">
      <w:pPr>
        <w:spacing w:line="240" w:lineRule="auto"/>
        <w:jc w:val="both"/>
        <w:rPr>
          <w:rFonts w:ascii="Times New Roman" w:hAnsi="Times New Roman"/>
          <w:sz w:val="24"/>
          <w:szCs w:val="24"/>
        </w:rPr>
      </w:pPr>
    </w:p>
    <w:p w14:paraId="336D4739"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¿En qué me beneficia la Petición de Desestimación? La desestimación NO:</w:t>
      </w:r>
    </w:p>
    <w:p w14:paraId="025212C7" w14:textId="77777777" w:rsidR="00371DFA" w:rsidRPr="00650E49" w:rsidRDefault="00C94B80" w:rsidP="003339A9">
      <w:pPr>
        <w:pStyle w:val="ColorfulList-Accent11"/>
        <w:numPr>
          <w:ilvl w:val="0"/>
          <w:numId w:val="14"/>
        </w:numPr>
        <w:spacing w:line="240" w:lineRule="auto"/>
        <w:jc w:val="both"/>
        <w:rPr>
          <w:rFonts w:ascii="Times New Roman" w:hAnsi="Times New Roman"/>
          <w:spacing w:val="-3"/>
          <w:sz w:val="24"/>
          <w:szCs w:val="24"/>
        </w:rPr>
      </w:pPr>
      <w:r w:rsidRPr="00650E49">
        <w:rPr>
          <w:rFonts w:ascii="Times New Roman" w:hAnsi="Times New Roman"/>
          <w:spacing w:val="-3"/>
          <w:sz w:val="24"/>
        </w:rPr>
        <w:t xml:space="preserve">Eliminará la condena de sus antecedentes penales. Los registros de antecedentes penales de California y del FBI seguirán reflejando la condena y la posterior desestimación. </w:t>
      </w:r>
    </w:p>
    <w:p w14:paraId="21A71132"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Sellará el expediente judicial del caso para evitar el acceso público. El expediente judicial sigue siendo un registro público.</w:t>
      </w:r>
    </w:p>
    <w:p w14:paraId="214B67C9" w14:textId="77777777" w:rsidR="00371DFA" w:rsidRPr="00650E49" w:rsidRDefault="00C94B80" w:rsidP="003339A9">
      <w:pPr>
        <w:pStyle w:val="ColorfulList-Accent11"/>
        <w:numPr>
          <w:ilvl w:val="0"/>
          <w:numId w:val="14"/>
        </w:numPr>
        <w:spacing w:line="240" w:lineRule="auto"/>
        <w:jc w:val="both"/>
        <w:rPr>
          <w:rFonts w:ascii="Times New Roman" w:hAnsi="Times New Roman"/>
          <w:spacing w:val="-1"/>
          <w:sz w:val="24"/>
          <w:szCs w:val="24"/>
        </w:rPr>
      </w:pPr>
      <w:r w:rsidRPr="00650E49">
        <w:rPr>
          <w:rFonts w:ascii="Times New Roman" w:hAnsi="Times New Roman"/>
          <w:spacing w:val="-1"/>
          <w:sz w:val="24"/>
        </w:rPr>
        <w:t xml:space="preserve">Le permitirá recuperar su derecho a tener armas de fuego. En algunos casos, esto puede lograrse mediante la reducción de un delito grave no violento a un delito menor. </w:t>
      </w:r>
    </w:p>
    <w:p w14:paraId="64D95279"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 xml:space="preserve">Lo eximirá de su obligación de registrarse como delincuente sexual. En algunos casos, esto puede lograrse mediante una petición distinta al tribunal. </w:t>
      </w:r>
    </w:p>
    <w:p w14:paraId="003DDE9A"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 xml:space="preserve">Le permitirá omitir la condena en las solicitudes de licencias emitidas por el gobierno. Usted debe informar su condena y desestimación en la solicitud de su licencia. </w:t>
      </w:r>
    </w:p>
    <w:p w14:paraId="609169F9" w14:textId="77777777" w:rsidR="00371DFA" w:rsidRPr="00650E49" w:rsidRDefault="00DF7DE3"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L</w:t>
      </w:r>
      <w:r w:rsidR="00C94B80" w:rsidRPr="00650E49">
        <w:rPr>
          <w:rFonts w:ascii="Times New Roman" w:hAnsi="Times New Roman"/>
          <w:sz w:val="24"/>
        </w:rPr>
        <w:t xml:space="preserve">e permitirá omitir la condena en su solicitud de empleo en el gobierno. Si solicita un empleo en la administración pública, un empleo que requiere autorización de seguridad o un empleo que requiere una licencia, un certificado o un permiso expedido por el gobierno, debe informar la condena y la desestimación. </w:t>
      </w:r>
    </w:p>
    <w:p w14:paraId="459B5FDB"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 xml:space="preserve">Le permitirá ocupar un cargo público, si la condena le impedía hacerlo. </w:t>
      </w:r>
    </w:p>
    <w:p w14:paraId="74B93A15"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Impedirá que la condena se utilice para denegar o revocar una licencia o permiso gubernamental, por ejemplo, una licencia como corredor de bienes raíces, una credencial de enseñanza, un certificado de guardia de seguridad, etc.</w:t>
      </w:r>
    </w:p>
    <w:p w14:paraId="00F63C8E"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 xml:space="preserve">Evitará que la condena se utilice como </w:t>
      </w:r>
      <w:r w:rsidR="00F2504C" w:rsidRPr="00650E49">
        <w:rPr>
          <w:rFonts w:ascii="Times New Roman" w:hAnsi="Times New Roman"/>
          <w:sz w:val="24"/>
        </w:rPr>
        <w:t>“</w:t>
      </w:r>
      <w:r w:rsidRPr="00650E49">
        <w:rPr>
          <w:rFonts w:ascii="Times New Roman" w:hAnsi="Times New Roman"/>
          <w:sz w:val="24"/>
        </w:rPr>
        <w:t>antecedente</w:t>
      </w:r>
      <w:r w:rsidR="00F2504C" w:rsidRPr="00650E49">
        <w:rPr>
          <w:rFonts w:ascii="Times New Roman" w:hAnsi="Times New Roman"/>
          <w:sz w:val="24"/>
        </w:rPr>
        <w:t>”</w:t>
      </w:r>
      <w:r w:rsidRPr="00650E49">
        <w:rPr>
          <w:rFonts w:ascii="Times New Roman" w:hAnsi="Times New Roman"/>
          <w:sz w:val="24"/>
        </w:rPr>
        <w:t xml:space="preserve"> (</w:t>
      </w:r>
      <w:r w:rsidR="00F2504C" w:rsidRPr="00650E49">
        <w:rPr>
          <w:rFonts w:ascii="Times New Roman" w:hAnsi="Times New Roman"/>
          <w:sz w:val="24"/>
        </w:rPr>
        <w:t>“</w:t>
      </w:r>
      <w:r w:rsidRPr="00650E49">
        <w:rPr>
          <w:rFonts w:ascii="Times New Roman" w:hAnsi="Times New Roman"/>
          <w:sz w:val="24"/>
        </w:rPr>
        <w:t>prior</w:t>
      </w:r>
      <w:r w:rsidR="00F2504C" w:rsidRPr="00650E49">
        <w:rPr>
          <w:rFonts w:ascii="Times New Roman" w:hAnsi="Times New Roman"/>
          <w:sz w:val="24"/>
        </w:rPr>
        <w:t>”</w:t>
      </w:r>
      <w:r w:rsidRPr="00650E49">
        <w:rPr>
          <w:rFonts w:ascii="Times New Roman" w:hAnsi="Times New Roman"/>
          <w:sz w:val="24"/>
        </w:rPr>
        <w:t xml:space="preserve">). La condena desestimada puede utilizarse para determinar agravamientos de la pena en condenas posteriores. </w:t>
      </w:r>
    </w:p>
    <w:p w14:paraId="017DD00F"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lastRenderedPageBreak/>
        <w:t>Evitará que la condena sea utilizada por el Departamento de Automotores (DMV). Las condenas suprimidas pueden utilizarse para suspender o revocar permisos de conducir.</w:t>
      </w:r>
    </w:p>
    <w:p w14:paraId="52A372F7" w14:textId="77777777" w:rsidR="00371DFA" w:rsidRPr="00650E49" w:rsidRDefault="00C94B80" w:rsidP="003339A9">
      <w:pPr>
        <w:pStyle w:val="ColorfulList-Accent11"/>
        <w:numPr>
          <w:ilvl w:val="0"/>
          <w:numId w:val="14"/>
        </w:numPr>
        <w:spacing w:line="240" w:lineRule="auto"/>
        <w:jc w:val="both"/>
        <w:rPr>
          <w:rFonts w:ascii="Times New Roman" w:hAnsi="Times New Roman"/>
          <w:sz w:val="24"/>
          <w:szCs w:val="24"/>
        </w:rPr>
      </w:pPr>
      <w:r w:rsidRPr="00650E49">
        <w:rPr>
          <w:rFonts w:ascii="Times New Roman" w:hAnsi="Times New Roman"/>
          <w:sz w:val="24"/>
        </w:rPr>
        <w:t>Evitará que la condena sea utilizada por los Servicios de Ciudadanía e Inmigración de los Estados Unidos. En muchas situaciones, una condena suprimida puede tomarse en cuenta a efectos de la remoción o exclusión.</w:t>
      </w:r>
    </w:p>
    <w:p w14:paraId="637E56D0"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Tipos de desestimación</w:t>
      </w:r>
    </w:p>
    <w:p w14:paraId="00D55C6F"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 xml:space="preserve">Existen varios tipos de desestimación. El primer tipo de desestimación es el establecido en el </w:t>
      </w:r>
      <w:hyperlink r:id="rId27" w:history="1">
        <w:r w:rsidRPr="00650E49">
          <w:rPr>
            <w:rStyle w:val="Hyperlink"/>
            <w:rFonts w:ascii="Times New Roman" w:hAnsi="Times New Roman"/>
            <w:sz w:val="24"/>
          </w:rPr>
          <w:t>Artículo 1203.4 del Código Penal</w:t>
        </w:r>
      </w:hyperlink>
      <w:r w:rsidRPr="00650E49">
        <w:rPr>
          <w:rFonts w:ascii="Times New Roman" w:hAnsi="Times New Roman"/>
          <w:sz w:val="24"/>
        </w:rPr>
        <w:t xml:space="preserve">. Este tipo de desestimación incluye casos en los que se ordenó una condena condicional como parte de la sentencia. </w:t>
      </w:r>
    </w:p>
    <w:p w14:paraId="1447ACE6"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 xml:space="preserve">El siguiente tipo de desestimación es el previsto en el </w:t>
      </w:r>
      <w:hyperlink r:id="rId28" w:history="1">
        <w:r w:rsidRPr="00650E49">
          <w:rPr>
            <w:rStyle w:val="Hyperlink"/>
            <w:rFonts w:ascii="Times New Roman" w:hAnsi="Times New Roman"/>
            <w:sz w:val="24"/>
          </w:rPr>
          <w:t>Artículo 1203.4(a) del Código Penal</w:t>
        </w:r>
      </w:hyperlink>
      <w:r w:rsidRPr="00650E49">
        <w:rPr>
          <w:rFonts w:ascii="Times New Roman" w:hAnsi="Times New Roman"/>
          <w:sz w:val="24"/>
        </w:rPr>
        <w:t xml:space="preserve">. La desestimación contemplada en este artículo incluye los casos en los que </w:t>
      </w:r>
      <w:r w:rsidRPr="00650E49">
        <w:rPr>
          <w:rFonts w:ascii="Times New Roman" w:hAnsi="Times New Roman"/>
          <w:b/>
          <w:sz w:val="24"/>
          <w:szCs w:val="24"/>
        </w:rPr>
        <w:t>NO</w:t>
      </w:r>
      <w:r w:rsidRPr="00650E49">
        <w:rPr>
          <w:rFonts w:ascii="Times New Roman" w:hAnsi="Times New Roman"/>
          <w:sz w:val="24"/>
        </w:rPr>
        <w:t xml:space="preserve"> se ordenó una condena condicional como parte de la sentencia.</w:t>
      </w:r>
      <w:r w:rsidR="008F5B96" w:rsidRPr="00650E49">
        <w:rPr>
          <w:rFonts w:ascii="Times New Roman" w:hAnsi="Times New Roman"/>
          <w:sz w:val="24"/>
        </w:rPr>
        <w:t xml:space="preserve"> </w:t>
      </w:r>
    </w:p>
    <w:p w14:paraId="1CC0AB3B"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 xml:space="preserve">El siguiente tipo de desestimación es el establecido en el </w:t>
      </w:r>
      <w:hyperlink r:id="rId29" w:history="1">
        <w:r w:rsidRPr="00650E49">
          <w:rPr>
            <w:rStyle w:val="Hyperlink"/>
            <w:rFonts w:ascii="Times New Roman" w:hAnsi="Times New Roman"/>
            <w:sz w:val="24"/>
          </w:rPr>
          <w:t>Artículo 17 del Código Penal</w:t>
        </w:r>
      </w:hyperlink>
      <w:r w:rsidRPr="00650E49">
        <w:rPr>
          <w:rFonts w:ascii="Times New Roman" w:hAnsi="Times New Roman"/>
          <w:sz w:val="24"/>
        </w:rPr>
        <w:t xml:space="preserve">. Este tipo de desestimación está destinada a reducir una condena por delito grave a un delito menor, tras lo cual el delito menor podría ser desestimado. Los siguientes formularios de desestimación están disponibles en línea en </w:t>
      </w:r>
      <w:hyperlink r:id="rId30" w:history="1">
        <w:r w:rsidRPr="00650E49">
          <w:rPr>
            <w:rStyle w:val="Hyperlink"/>
            <w:rFonts w:ascii="Times New Roman" w:hAnsi="Times New Roman"/>
            <w:sz w:val="24"/>
          </w:rPr>
          <w:t>www.courts.ca.gov/forms</w:t>
        </w:r>
      </w:hyperlink>
      <w:r w:rsidRPr="00650E49">
        <w:rPr>
          <w:rFonts w:ascii="Times New Roman" w:hAnsi="Times New Roman"/>
          <w:sz w:val="24"/>
        </w:rPr>
        <w:t xml:space="preserve"> en un formato que puede rellenar e imprimir:</w:t>
      </w:r>
    </w:p>
    <w:p w14:paraId="2675B3D7"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b/>
          <w:sz w:val="24"/>
        </w:rPr>
        <w:t>Petición de Desestimación: CR-180</w:t>
      </w:r>
      <w:r w:rsidRPr="00650E49">
        <w:rPr>
          <w:rFonts w:ascii="Times New Roman" w:hAnsi="Times New Roman"/>
          <w:sz w:val="24"/>
          <w:szCs w:val="24"/>
        </w:rPr>
        <w:br/>
      </w:r>
      <w:hyperlink r:id="rId31" w:history="1">
        <w:r w:rsidRPr="00650E49">
          <w:rPr>
            <w:rStyle w:val="Hyperlink"/>
            <w:rFonts w:ascii="Times New Roman" w:hAnsi="Times New Roman"/>
            <w:sz w:val="24"/>
          </w:rPr>
          <w:t>http://www.courts.ca.gov/documents/cr180.pdf</w:t>
        </w:r>
      </w:hyperlink>
    </w:p>
    <w:p w14:paraId="0C81002F"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b/>
          <w:sz w:val="24"/>
        </w:rPr>
        <w:t>Orden de Desestimación: CR-181</w:t>
      </w:r>
      <w:r w:rsidRPr="00650E49">
        <w:rPr>
          <w:rFonts w:ascii="Times New Roman" w:hAnsi="Times New Roman"/>
          <w:sz w:val="24"/>
          <w:szCs w:val="24"/>
        </w:rPr>
        <w:br/>
      </w:r>
      <w:hyperlink r:id="rId32" w:history="1">
        <w:r w:rsidRPr="00650E49">
          <w:rPr>
            <w:rStyle w:val="Hyperlink"/>
            <w:rFonts w:ascii="Times New Roman" w:hAnsi="Times New Roman"/>
            <w:sz w:val="24"/>
          </w:rPr>
          <w:t>http://www.courts.ca.gov/documents/cr181.pdf</w:t>
        </w:r>
      </w:hyperlink>
    </w:p>
    <w:p w14:paraId="4BF0C854" w14:textId="77777777" w:rsidR="00371DFA" w:rsidRPr="00650E49" w:rsidRDefault="00C94B80" w:rsidP="003339A9">
      <w:pPr>
        <w:spacing w:after="0" w:line="240" w:lineRule="auto"/>
        <w:rPr>
          <w:rFonts w:ascii="Times New Roman" w:hAnsi="Times New Roman"/>
          <w:b/>
          <w:sz w:val="24"/>
          <w:szCs w:val="24"/>
        </w:rPr>
      </w:pPr>
      <w:r w:rsidRPr="00650E49">
        <w:rPr>
          <w:rFonts w:ascii="Times New Roman" w:hAnsi="Times New Roman"/>
          <w:b/>
          <w:sz w:val="24"/>
        </w:rPr>
        <w:t>Declaración Adjunta (si se incluyera): MC-031</w:t>
      </w:r>
    </w:p>
    <w:p w14:paraId="6F421804" w14:textId="77777777" w:rsidR="00371DFA" w:rsidRPr="00650E49" w:rsidRDefault="001E69BF" w:rsidP="003339A9">
      <w:pPr>
        <w:spacing w:after="0" w:line="240" w:lineRule="auto"/>
        <w:rPr>
          <w:rFonts w:ascii="Times New Roman" w:hAnsi="Times New Roman"/>
          <w:sz w:val="24"/>
          <w:szCs w:val="24"/>
        </w:rPr>
      </w:pPr>
      <w:hyperlink r:id="rId33" w:history="1">
        <w:r w:rsidR="00C94B80" w:rsidRPr="00650E49">
          <w:rPr>
            <w:rStyle w:val="Hyperlink"/>
            <w:rFonts w:ascii="Times New Roman" w:hAnsi="Times New Roman"/>
            <w:sz w:val="24"/>
          </w:rPr>
          <w:t>http://courts.ca.gov/documents/mc031.pdf</w:t>
        </w:r>
      </w:hyperlink>
      <w:r w:rsidR="00C94B80" w:rsidRPr="00650E49">
        <w:rPr>
          <w:rFonts w:ascii="Times New Roman" w:hAnsi="Times New Roman"/>
          <w:b/>
          <w:sz w:val="24"/>
          <w:szCs w:val="24"/>
        </w:rPr>
        <w:br/>
      </w:r>
    </w:p>
    <w:p w14:paraId="55A03D59" w14:textId="77777777" w:rsidR="00371DFA" w:rsidRPr="00650E49" w:rsidRDefault="00C94B80" w:rsidP="003339A9">
      <w:pPr>
        <w:spacing w:after="0" w:line="240" w:lineRule="auto"/>
        <w:jc w:val="both"/>
        <w:rPr>
          <w:rFonts w:ascii="Times New Roman" w:hAnsi="Times New Roman"/>
          <w:b/>
          <w:sz w:val="24"/>
          <w:szCs w:val="24"/>
          <w:u w:val="single"/>
        </w:rPr>
      </w:pPr>
      <w:r w:rsidRPr="00650E49">
        <w:rPr>
          <w:rFonts w:ascii="Times New Roman" w:hAnsi="Times New Roman"/>
          <w:b/>
          <w:sz w:val="24"/>
          <w:u w:val="single"/>
        </w:rPr>
        <w:t>Certificado de Rehabilitación</w:t>
      </w:r>
    </w:p>
    <w:p w14:paraId="7F5E6EBF" w14:textId="77777777" w:rsidR="00371DFA" w:rsidRPr="00650E49" w:rsidRDefault="00C94B80" w:rsidP="003339A9">
      <w:pPr>
        <w:spacing w:after="0" w:line="240" w:lineRule="auto"/>
        <w:jc w:val="both"/>
        <w:rPr>
          <w:rFonts w:ascii="Times New Roman" w:hAnsi="Times New Roman"/>
          <w:b/>
          <w:sz w:val="24"/>
          <w:szCs w:val="24"/>
        </w:rPr>
      </w:pPr>
      <w:r w:rsidRPr="00650E49">
        <w:rPr>
          <w:rFonts w:ascii="Times New Roman" w:hAnsi="Times New Roman"/>
          <w:sz w:val="24"/>
          <w:szCs w:val="24"/>
        </w:rPr>
        <w:br/>
      </w:r>
      <w:r w:rsidRPr="00650E49">
        <w:rPr>
          <w:rFonts w:ascii="Times New Roman" w:hAnsi="Times New Roman"/>
          <w:sz w:val="24"/>
        </w:rPr>
        <w:t xml:space="preserve">Si fue condenado cumplir una sentencia en una prisión estatal, es posible que tenga que completar y presentar un Certificado de Rehabilitación, en lugar de los formularios mencionados anteriormente. El Certificado de Rehabilitación se confecciona de acuerdo con el </w:t>
      </w:r>
      <w:hyperlink r:id="rId34" w:history="1">
        <w:r w:rsidRPr="00650E49">
          <w:rPr>
            <w:rStyle w:val="Hyperlink"/>
            <w:rFonts w:ascii="Times New Roman" w:hAnsi="Times New Roman"/>
            <w:sz w:val="24"/>
          </w:rPr>
          <w:t>Artículo 4852.01</w:t>
        </w:r>
      </w:hyperlink>
      <w:r w:rsidRPr="00650E49">
        <w:rPr>
          <w:rFonts w:ascii="Times New Roman" w:hAnsi="Times New Roman"/>
          <w:sz w:val="24"/>
        </w:rPr>
        <w:t xml:space="preserve"> y siguientes del Código Penal. Para obtener más información sobre el Certificado de Rehabilitación, le recomendamos consultar el </w:t>
      </w:r>
      <w:r w:rsidRPr="00650E49">
        <w:rPr>
          <w:rFonts w:ascii="Times New Roman" w:hAnsi="Times New Roman"/>
          <w:i/>
          <w:sz w:val="24"/>
          <w:szCs w:val="24"/>
        </w:rPr>
        <w:t>Manual de Defensa Penal de California</w:t>
      </w:r>
      <w:r w:rsidRPr="00650E49">
        <w:rPr>
          <w:rFonts w:ascii="Times New Roman" w:hAnsi="Times New Roman"/>
          <w:sz w:val="24"/>
        </w:rPr>
        <w:t xml:space="preserve"> (California Criminal Defense Manual) de Matthew Bender en la biblioteca jurídica. A continuación, encontrará información adicional en línea sobre el Certificado de Rehabilitación:</w:t>
      </w:r>
      <w:r w:rsidR="00F36761" w:rsidRPr="00650E49">
        <w:rPr>
          <w:rFonts w:ascii="Times New Roman" w:hAnsi="Times New Roman"/>
          <w:sz w:val="24"/>
        </w:rPr>
        <w:t xml:space="preserve"> </w:t>
      </w:r>
    </w:p>
    <w:p w14:paraId="64CB9969" w14:textId="77777777" w:rsidR="00751787" w:rsidRPr="00650E49" w:rsidRDefault="00751787" w:rsidP="003339A9">
      <w:pPr>
        <w:spacing w:after="0" w:line="240" w:lineRule="auto"/>
        <w:jc w:val="both"/>
        <w:rPr>
          <w:rFonts w:ascii="Times New Roman" w:hAnsi="Times New Roman"/>
          <w:b/>
          <w:sz w:val="24"/>
          <w:szCs w:val="24"/>
        </w:rPr>
      </w:pPr>
    </w:p>
    <w:p w14:paraId="71C92D14"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b/>
          <w:sz w:val="24"/>
        </w:rPr>
        <w:t xml:space="preserve">Certificado de Rehabilitación e Indulto - Referencia rápida para la restitución de derechos: </w:t>
      </w:r>
      <w:hyperlink r:id="rId35" w:history="1">
        <w:r w:rsidRPr="00650E49">
          <w:rPr>
            <w:rStyle w:val="Hyperlink"/>
            <w:rFonts w:ascii="Times New Roman" w:hAnsi="Times New Roman"/>
          </w:rPr>
          <w:t>https://www.cdcr.ca.gov/bph/wp-content/uploads/sites/161/2019/07/Petition_For_Certification_of_Rehabilitation_and_Pardon-10-29-19-Remediated.pdf</w:t>
        </w:r>
      </w:hyperlink>
    </w:p>
    <w:p w14:paraId="4DD35399" w14:textId="77777777" w:rsidR="00D62377" w:rsidRPr="00650E49" w:rsidRDefault="00C94B80" w:rsidP="003339A9">
      <w:pPr>
        <w:spacing w:line="240" w:lineRule="auto"/>
        <w:rPr>
          <w:rFonts w:ascii="Times New Roman" w:hAnsi="Times New Roman"/>
        </w:rPr>
      </w:pPr>
      <w:r w:rsidRPr="00650E49">
        <w:rPr>
          <w:rFonts w:ascii="Times New Roman" w:hAnsi="Times New Roman"/>
          <w:b/>
          <w:sz w:val="24"/>
        </w:rPr>
        <w:t>Cómo solicitar un indulto: Estado de California, Oficina del Gobernador:</w:t>
      </w:r>
      <w:r w:rsidR="00371DFA" w:rsidRPr="00650E49">
        <w:rPr>
          <w:rFonts w:ascii="Times New Roman" w:hAnsi="Times New Roman"/>
          <w:sz w:val="24"/>
          <w:szCs w:val="24"/>
        </w:rPr>
        <w:br/>
      </w:r>
      <w:hyperlink r:id="rId36" w:history="1">
        <w:r w:rsidRPr="00650E49">
          <w:rPr>
            <w:rStyle w:val="Hyperlink"/>
            <w:rFonts w:ascii="Times New Roman" w:hAnsi="Times New Roman"/>
          </w:rPr>
          <w:t>https://www.gov.ca.gov/pardons/</w:t>
        </w:r>
      </w:hyperlink>
    </w:p>
    <w:p w14:paraId="3F3AEDD2" w14:textId="77777777" w:rsidR="00371DFA" w:rsidRPr="00650E49" w:rsidRDefault="00C94B80" w:rsidP="00076670">
      <w:pPr>
        <w:spacing w:line="240" w:lineRule="auto"/>
        <w:rPr>
          <w:rFonts w:ascii="Times New Roman" w:hAnsi="Times New Roman"/>
          <w:b/>
          <w:sz w:val="24"/>
          <w:szCs w:val="24"/>
          <w:u w:val="single"/>
        </w:rPr>
      </w:pPr>
      <w:r w:rsidRPr="00650E49">
        <w:rPr>
          <w:rFonts w:ascii="Times New Roman" w:hAnsi="Times New Roman"/>
          <w:b/>
          <w:sz w:val="24"/>
          <w:u w:val="single"/>
        </w:rPr>
        <w:t>¿Qué debo hacer para tener derecho a una Petición de Desestimación?</w:t>
      </w:r>
      <w:r w:rsidR="0031631A" w:rsidRPr="00650E49">
        <w:rPr>
          <w:rFonts w:ascii="Times New Roman" w:hAnsi="Times New Roman"/>
          <w:b/>
          <w:sz w:val="24"/>
          <w:u w:val="single"/>
        </w:rPr>
        <w:t xml:space="preserve"> </w:t>
      </w:r>
    </w:p>
    <w:p w14:paraId="52C277F1" w14:textId="77777777" w:rsidR="00371DFA" w:rsidRPr="00650E49" w:rsidRDefault="00C94B80" w:rsidP="003339A9">
      <w:pPr>
        <w:pStyle w:val="ColorfulList-Accent11"/>
        <w:numPr>
          <w:ilvl w:val="0"/>
          <w:numId w:val="2"/>
        </w:numPr>
        <w:spacing w:line="240" w:lineRule="auto"/>
        <w:jc w:val="both"/>
        <w:rPr>
          <w:rStyle w:val="Hyperlink"/>
          <w:rFonts w:ascii="Times New Roman" w:hAnsi="Times New Roman"/>
          <w:sz w:val="24"/>
          <w:szCs w:val="24"/>
        </w:rPr>
      </w:pPr>
      <w:r w:rsidRPr="00650E49">
        <w:rPr>
          <w:rFonts w:ascii="Times New Roman" w:hAnsi="Times New Roman"/>
          <w:sz w:val="24"/>
        </w:rPr>
        <w:lastRenderedPageBreak/>
        <w:t xml:space="preserve">Debe haber cumplido de manera satisfactoria la condena condicional o debe haber sido liberado antes del final de su condena condicional. Ver el </w:t>
      </w:r>
      <w:hyperlink r:id="rId37" w:history="1">
        <w:r w:rsidRPr="00650E49">
          <w:rPr>
            <w:rStyle w:val="Hyperlink"/>
            <w:rFonts w:ascii="Times New Roman" w:hAnsi="Times New Roman"/>
            <w:sz w:val="24"/>
          </w:rPr>
          <w:t>Artícu</w:t>
        </w:r>
        <w:bookmarkStart w:id="5" w:name="_Hlt67918942"/>
        <w:r w:rsidRPr="00650E49">
          <w:rPr>
            <w:rStyle w:val="Hyperlink"/>
            <w:rFonts w:ascii="Times New Roman" w:hAnsi="Times New Roman"/>
            <w:sz w:val="24"/>
          </w:rPr>
          <w:t>l</w:t>
        </w:r>
        <w:bookmarkEnd w:id="5"/>
        <w:r w:rsidRPr="00650E49">
          <w:rPr>
            <w:rStyle w:val="Hyperlink"/>
            <w:rFonts w:ascii="Times New Roman" w:hAnsi="Times New Roman"/>
            <w:sz w:val="24"/>
          </w:rPr>
          <w:t>o 1203.4(a) del Código Penal</w:t>
        </w:r>
      </w:hyperlink>
    </w:p>
    <w:p w14:paraId="09802C8D" w14:textId="77777777" w:rsidR="00371DFA" w:rsidRPr="00650E49" w:rsidRDefault="00371DFA" w:rsidP="003339A9">
      <w:pPr>
        <w:pStyle w:val="ColorfulList-Accent11"/>
        <w:spacing w:line="240" w:lineRule="auto"/>
        <w:rPr>
          <w:rFonts w:ascii="Times New Roman" w:hAnsi="Times New Roman"/>
          <w:sz w:val="24"/>
          <w:szCs w:val="24"/>
        </w:rPr>
      </w:pPr>
    </w:p>
    <w:p w14:paraId="1539C217" w14:textId="77777777" w:rsidR="00371DFA" w:rsidRPr="00650E49" w:rsidRDefault="00C94B80" w:rsidP="003339A9">
      <w:pPr>
        <w:pStyle w:val="ColorfulList-Accent11"/>
        <w:numPr>
          <w:ilvl w:val="0"/>
          <w:numId w:val="2"/>
        </w:numPr>
        <w:spacing w:line="240" w:lineRule="auto"/>
        <w:rPr>
          <w:rFonts w:ascii="Times New Roman" w:hAnsi="Times New Roman"/>
          <w:sz w:val="24"/>
          <w:szCs w:val="24"/>
        </w:rPr>
      </w:pPr>
      <w:r w:rsidRPr="00650E49">
        <w:rPr>
          <w:rFonts w:ascii="Times New Roman" w:hAnsi="Times New Roman"/>
          <w:sz w:val="24"/>
          <w:szCs w:val="24"/>
        </w:rPr>
        <w:t xml:space="preserve">No debe estar cumpliendo una condena ni estar en libertad condicional por ningún otro delito. Ver el </w:t>
      </w:r>
      <w:hyperlink r:id="rId38" w:history="1">
        <w:r w:rsidRPr="00650E49">
          <w:rPr>
            <w:rStyle w:val="Hyperlink"/>
            <w:rFonts w:ascii="Times New Roman" w:hAnsi="Times New Roman"/>
            <w:sz w:val="24"/>
            <w:szCs w:val="24"/>
          </w:rPr>
          <w:t>Artículo 1</w:t>
        </w:r>
        <w:bookmarkStart w:id="6" w:name="_Hlt67919071"/>
        <w:bookmarkStart w:id="7" w:name="_Hlt67919072"/>
        <w:r w:rsidRPr="00650E49">
          <w:rPr>
            <w:rStyle w:val="Hyperlink"/>
            <w:rFonts w:ascii="Times New Roman" w:hAnsi="Times New Roman"/>
            <w:sz w:val="24"/>
            <w:szCs w:val="24"/>
          </w:rPr>
          <w:t>2</w:t>
        </w:r>
        <w:bookmarkEnd w:id="6"/>
        <w:bookmarkEnd w:id="7"/>
        <w:r w:rsidRPr="00650E49">
          <w:rPr>
            <w:rStyle w:val="Hyperlink"/>
            <w:rFonts w:ascii="Times New Roman" w:hAnsi="Times New Roman"/>
            <w:sz w:val="24"/>
            <w:szCs w:val="24"/>
          </w:rPr>
          <w:t>03.4(a)</w:t>
        </w:r>
      </w:hyperlink>
      <w:r w:rsidR="00076670" w:rsidRPr="00650E49">
        <w:rPr>
          <w:rFonts w:ascii="Times New Roman" w:hAnsi="Times New Roman"/>
          <w:color w:val="0000FF"/>
          <w:sz w:val="24"/>
          <w:szCs w:val="24"/>
          <w:u w:val="single"/>
        </w:rPr>
        <w:t xml:space="preserve"> del Código Penal</w:t>
      </w:r>
      <w:r w:rsidRPr="00650E49">
        <w:rPr>
          <w:rStyle w:val="Hyperlink"/>
          <w:rFonts w:ascii="Times New Roman" w:hAnsi="Times New Roman"/>
          <w:sz w:val="24"/>
          <w:szCs w:val="24"/>
        </w:rPr>
        <w:br/>
      </w:r>
      <w:r w:rsidR="008F1DB9" w:rsidRPr="00650E49">
        <w:rPr>
          <w:rFonts w:ascii="Times New Roman" w:hAnsi="Times New Roman"/>
          <w:sz w:val="24"/>
          <w:szCs w:val="24"/>
        </w:rPr>
        <w:t xml:space="preserve"> </w:t>
      </w:r>
    </w:p>
    <w:p w14:paraId="63D7ADEA" w14:textId="77777777" w:rsidR="00371DFA" w:rsidRPr="00650E49" w:rsidRDefault="00C94B80" w:rsidP="003339A9">
      <w:pPr>
        <w:pStyle w:val="ColorfulList-Accent11"/>
        <w:numPr>
          <w:ilvl w:val="0"/>
          <w:numId w:val="2"/>
        </w:numPr>
        <w:spacing w:line="240" w:lineRule="auto"/>
        <w:rPr>
          <w:rFonts w:ascii="Times New Roman" w:hAnsi="Times New Roman"/>
          <w:sz w:val="24"/>
          <w:szCs w:val="24"/>
        </w:rPr>
      </w:pPr>
      <w:r w:rsidRPr="00650E49">
        <w:rPr>
          <w:rFonts w:ascii="Times New Roman" w:hAnsi="Times New Roman"/>
          <w:sz w:val="24"/>
        </w:rPr>
        <w:t xml:space="preserve">No puede estar acusado de ningún otro delito. Ver el </w:t>
      </w:r>
      <w:hyperlink r:id="rId39" w:history="1">
        <w:r w:rsidRPr="00650E49">
          <w:rPr>
            <w:rStyle w:val="Hyperlink"/>
            <w:rFonts w:ascii="Times New Roman" w:hAnsi="Times New Roman"/>
            <w:sz w:val="24"/>
          </w:rPr>
          <w:t>Artícul</w:t>
        </w:r>
        <w:bookmarkStart w:id="8" w:name="_Hlt67919077"/>
        <w:bookmarkStart w:id="9" w:name="_Hlt67919078"/>
        <w:r w:rsidRPr="00650E49">
          <w:rPr>
            <w:rStyle w:val="Hyperlink"/>
            <w:rFonts w:ascii="Times New Roman" w:hAnsi="Times New Roman"/>
            <w:sz w:val="24"/>
          </w:rPr>
          <w:t>o</w:t>
        </w:r>
        <w:bookmarkEnd w:id="8"/>
        <w:bookmarkEnd w:id="9"/>
        <w:r w:rsidRPr="00650E49">
          <w:rPr>
            <w:rStyle w:val="Hyperlink"/>
            <w:rFonts w:ascii="Times New Roman" w:hAnsi="Times New Roman"/>
            <w:sz w:val="24"/>
          </w:rPr>
          <w:t xml:space="preserve"> 1203.4(a) del Código Penal</w:t>
        </w:r>
      </w:hyperlink>
      <w:r w:rsidRPr="00650E49">
        <w:rPr>
          <w:rStyle w:val="Hyperlink"/>
          <w:rFonts w:ascii="Times New Roman" w:hAnsi="Times New Roman"/>
          <w:sz w:val="24"/>
          <w:szCs w:val="24"/>
        </w:rPr>
        <w:br/>
      </w:r>
    </w:p>
    <w:p w14:paraId="6437E7BC" w14:textId="77777777" w:rsidR="00371DFA" w:rsidRPr="00650E49" w:rsidRDefault="00C94B80" w:rsidP="003339A9">
      <w:pPr>
        <w:pStyle w:val="ColorfulList-Accent11"/>
        <w:numPr>
          <w:ilvl w:val="0"/>
          <w:numId w:val="2"/>
        </w:numPr>
        <w:spacing w:line="240" w:lineRule="auto"/>
        <w:jc w:val="both"/>
        <w:rPr>
          <w:rFonts w:ascii="Times New Roman" w:hAnsi="Times New Roman"/>
          <w:sz w:val="23"/>
          <w:szCs w:val="23"/>
        </w:rPr>
      </w:pPr>
      <w:r w:rsidRPr="00650E49">
        <w:rPr>
          <w:rFonts w:ascii="Times New Roman" w:hAnsi="Times New Roman"/>
          <w:sz w:val="24"/>
        </w:rPr>
        <w:t>Usted no podrá acogerse a la desestimación si fue condenado a cumplir una sentencia en una prisión estatal, y hay ciertos delitos que no son susceptibles de desestimación. Además, no podrá solicitar un trámite de desestimación</w:t>
      </w:r>
      <w:r w:rsidRPr="00650E49">
        <w:rPr>
          <w:rFonts w:ascii="Times New Roman" w:hAnsi="Times New Roman"/>
          <w:sz w:val="23"/>
          <w:szCs w:val="23"/>
        </w:rPr>
        <w:t xml:space="preserve"> si tiene deudas en concepto de multas, honorarios e indemnizaciones.</w:t>
      </w:r>
      <w:r w:rsidRPr="00650E49">
        <w:rPr>
          <w:rFonts w:ascii="Times New Roman" w:hAnsi="Times New Roman"/>
          <w:sz w:val="24"/>
        </w:rPr>
        <w:t xml:space="preserve"> </w:t>
      </w:r>
    </w:p>
    <w:p w14:paraId="4FC20F8E" w14:textId="77777777" w:rsidR="00371DFA" w:rsidRPr="00650E49" w:rsidRDefault="00C94B80" w:rsidP="003339A9">
      <w:pPr>
        <w:spacing w:line="240" w:lineRule="auto"/>
        <w:rPr>
          <w:rFonts w:ascii="Times New Roman" w:hAnsi="Times New Roman"/>
          <w:b/>
          <w:sz w:val="24"/>
          <w:szCs w:val="24"/>
        </w:rPr>
      </w:pPr>
      <w:r w:rsidRPr="00650E49">
        <w:rPr>
          <w:rFonts w:ascii="Times New Roman" w:hAnsi="Times New Roman"/>
          <w:b/>
          <w:sz w:val="24"/>
        </w:rPr>
        <w:t>¿Necesitaré una copia de mis antecedentes penales antes de solicitar una desestimación?</w:t>
      </w:r>
    </w:p>
    <w:p w14:paraId="62DBA8E1" w14:textId="77777777" w:rsidR="00751787"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Antes de iniciar el trámite de desestimación, necesitará obtener una copia de sus antecedentes penales Tendrá que obtener la información del caso correspondiente a cada condena cuya desestimación desee tramitar. La hoja de antecedentes del caso debe incluir información que será pertinente para completar los documentos para su desestimación.</w:t>
      </w:r>
    </w:p>
    <w:p w14:paraId="1FEAA7F7" w14:textId="77777777" w:rsidR="00371DFA" w:rsidRPr="00650E49" w:rsidRDefault="00C94B80" w:rsidP="003339A9">
      <w:pPr>
        <w:spacing w:line="240" w:lineRule="auto"/>
        <w:rPr>
          <w:rFonts w:ascii="Times New Roman" w:hAnsi="Times New Roman"/>
          <w:b/>
          <w:sz w:val="24"/>
          <w:szCs w:val="24"/>
        </w:rPr>
      </w:pPr>
      <w:r w:rsidRPr="00650E49">
        <w:rPr>
          <w:rFonts w:ascii="Times New Roman" w:hAnsi="Times New Roman"/>
          <w:b/>
          <w:sz w:val="24"/>
        </w:rPr>
        <w:t>¿Cómo puedo obtener una copia de mis antecedentes penales?</w:t>
      </w:r>
    </w:p>
    <w:p w14:paraId="083A7B9C" w14:textId="77777777" w:rsidR="00D62377"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Puede solicitar una copia de sus antecedentes penales al Departamento de Justicia del Estado de California en:</w:t>
      </w:r>
      <w:r w:rsidR="00B51825" w:rsidRPr="00650E49">
        <w:rPr>
          <w:rFonts w:ascii="Times New Roman" w:hAnsi="Times New Roman"/>
          <w:sz w:val="24"/>
        </w:rPr>
        <w:t xml:space="preserve"> </w:t>
      </w:r>
    </w:p>
    <w:p w14:paraId="46A4D116" w14:textId="77777777" w:rsidR="00D62377" w:rsidRPr="00650E49" w:rsidRDefault="001E69BF" w:rsidP="003339A9">
      <w:pPr>
        <w:spacing w:line="240" w:lineRule="auto"/>
        <w:jc w:val="both"/>
        <w:rPr>
          <w:rFonts w:ascii="Times New Roman" w:hAnsi="Times New Roman"/>
          <w:sz w:val="24"/>
          <w:szCs w:val="24"/>
        </w:rPr>
      </w:pPr>
      <w:hyperlink r:id="rId40" w:anchor=":~:text=To%20receive%20a%20copy%20of,Apply%20for%20a%20Fee%20Waiver" w:history="1">
        <w:r w:rsidR="00C94B80" w:rsidRPr="00650E49">
          <w:rPr>
            <w:rStyle w:val="Hyperlink"/>
            <w:rFonts w:ascii="Times New Roman" w:hAnsi="Times New Roman"/>
          </w:rPr>
          <w:t>https://oag.ca.gov/fingerprints/record-review#:~:text=To%20receive%20a%20copy%20of,Apply%20for%20a%20Fee%20Waiver</w:t>
        </w:r>
      </w:hyperlink>
      <w:r w:rsidR="00C94B80" w:rsidRPr="00650E49">
        <w:rPr>
          <w:rFonts w:ascii="Times New Roman" w:hAnsi="Times New Roman"/>
        </w:rPr>
        <w:t xml:space="preserve"> </w:t>
      </w:r>
    </w:p>
    <w:p w14:paraId="3BF6026C"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 xml:space="preserve">También puede consultar las opciones que tiene a su disposición en el apartado </w:t>
      </w:r>
      <w:r w:rsidRPr="00650E49">
        <w:rPr>
          <w:rFonts w:ascii="Times New Roman" w:hAnsi="Times New Roman"/>
          <w:i/>
          <w:sz w:val="24"/>
        </w:rPr>
        <w:t>Obtenga una copia de la información de sus antecedentes penales</w:t>
      </w:r>
      <w:r w:rsidRPr="00650E49">
        <w:rPr>
          <w:rFonts w:ascii="Times New Roman" w:hAnsi="Times New Roman"/>
          <w:sz w:val="24"/>
        </w:rPr>
        <w:t xml:space="preserve">, al final de la página, en </w:t>
      </w:r>
      <w:hyperlink r:id="rId41" w:history="1">
        <w:r w:rsidRPr="00650E49">
          <w:rPr>
            <w:rStyle w:val="Hyperlink"/>
            <w:rFonts w:ascii="Times New Roman" w:hAnsi="Times New Roman"/>
            <w:sz w:val="24"/>
          </w:rPr>
          <w:t>http://www.courts.ca.gov/1070.htm</w:t>
        </w:r>
      </w:hyperlink>
      <w:r w:rsidRPr="00650E49">
        <w:rPr>
          <w:rFonts w:ascii="Times New Roman" w:hAnsi="Times New Roman"/>
          <w:sz w:val="24"/>
        </w:rPr>
        <w:t>. Cuando presente sus documentos originales, debe incluir en su sobre una Constancia de Entrega (</w:t>
      </w:r>
      <w:proofErr w:type="spellStart"/>
      <w:r w:rsidRPr="00650E49">
        <w:rPr>
          <w:rFonts w:ascii="Times New Roman" w:hAnsi="Times New Roman"/>
          <w:sz w:val="24"/>
        </w:rPr>
        <w:t>Proof</w:t>
      </w:r>
      <w:proofErr w:type="spellEnd"/>
      <w:r w:rsidRPr="00650E49">
        <w:rPr>
          <w:rFonts w:ascii="Times New Roman" w:hAnsi="Times New Roman"/>
          <w:sz w:val="24"/>
        </w:rPr>
        <w:t xml:space="preserve"> </w:t>
      </w:r>
      <w:proofErr w:type="spellStart"/>
      <w:r w:rsidRPr="00650E49">
        <w:rPr>
          <w:rFonts w:ascii="Times New Roman" w:hAnsi="Times New Roman"/>
          <w:sz w:val="24"/>
        </w:rPr>
        <w:t>of</w:t>
      </w:r>
      <w:proofErr w:type="spellEnd"/>
      <w:r w:rsidRPr="00650E49">
        <w:rPr>
          <w:rFonts w:ascii="Times New Roman" w:hAnsi="Times New Roman"/>
          <w:sz w:val="24"/>
        </w:rPr>
        <w:t xml:space="preserve"> </w:t>
      </w:r>
      <w:proofErr w:type="spellStart"/>
      <w:r w:rsidRPr="00650E49">
        <w:rPr>
          <w:rFonts w:ascii="Times New Roman" w:hAnsi="Times New Roman"/>
          <w:sz w:val="24"/>
        </w:rPr>
        <w:t>Service</w:t>
      </w:r>
      <w:proofErr w:type="spellEnd"/>
      <w:r w:rsidRPr="00650E49">
        <w:rPr>
          <w:rFonts w:ascii="Times New Roman" w:hAnsi="Times New Roman"/>
          <w:sz w:val="24"/>
        </w:rPr>
        <w:t>) original en la que conste que se entregaron copias de todos los documentos a la Oficina del Fiscal del Distrito.</w:t>
      </w:r>
      <w:r w:rsidR="00B51825" w:rsidRPr="00650E49">
        <w:rPr>
          <w:rFonts w:ascii="Times New Roman" w:hAnsi="Times New Roman"/>
          <w:sz w:val="24"/>
        </w:rPr>
        <w:t xml:space="preserve"> </w:t>
      </w:r>
    </w:p>
    <w:p w14:paraId="67C7C35F"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¿Dónde debo presentar mi Petición de Desestimación?</w:t>
      </w:r>
    </w:p>
    <w:p w14:paraId="759F010E"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Tendrá que presentar su petición en el Tribunal Superior del condado en el que fue condenado.</w:t>
      </w:r>
    </w:p>
    <w:p w14:paraId="6FF8655A" w14:textId="77777777" w:rsidR="00371DFA" w:rsidRPr="00650E49" w:rsidRDefault="00C94B80" w:rsidP="003339A9">
      <w:pPr>
        <w:spacing w:line="240" w:lineRule="auto"/>
        <w:rPr>
          <w:rFonts w:ascii="Times New Roman" w:hAnsi="Times New Roman"/>
          <w:b/>
          <w:sz w:val="24"/>
          <w:szCs w:val="24"/>
        </w:rPr>
      </w:pPr>
      <w:r w:rsidRPr="00650E49">
        <w:rPr>
          <w:rFonts w:ascii="Times New Roman" w:hAnsi="Times New Roman"/>
          <w:b/>
          <w:sz w:val="24"/>
        </w:rPr>
        <w:t>Tasa judicial</w:t>
      </w:r>
    </w:p>
    <w:p w14:paraId="275523DC"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Tendrá que pagar una tasa de presentación judicial cuando entregue su documentación al secretario del tribunal. La tasa de presentación depende del tipo de condena a desestimar. Para más información sobre las tasas de presentación, es aconsejable que llame al secretario del tribunal en el que presentará sus documentos.</w:t>
      </w:r>
    </w:p>
    <w:p w14:paraId="084D73A3"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¿Qué pasa si completo los formularios incorrectamente?</w:t>
      </w:r>
    </w:p>
    <w:p w14:paraId="1E59D6FC"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Si completa los formularios incorrectamente, le serán devueltos. En ciertos casos, recibirá una explicación de lo que está incorrecto en los formularios. Podrá corregir los formularios y devolverlos al tribunal sin pagar una tasa de presentación adicional.</w:t>
      </w:r>
    </w:p>
    <w:p w14:paraId="77993FCF" w14:textId="77777777" w:rsidR="00371DFA" w:rsidRPr="00650E49" w:rsidRDefault="00C94B80" w:rsidP="003339A9">
      <w:pPr>
        <w:pStyle w:val="NormalWeb"/>
        <w:spacing w:before="0" w:beforeAutospacing="0" w:after="0" w:afterAutospacing="0"/>
        <w:rPr>
          <w:u w:val="single"/>
        </w:rPr>
      </w:pPr>
      <w:r w:rsidRPr="00650E49">
        <w:rPr>
          <w:rStyle w:val="Strong"/>
          <w:u w:val="single"/>
        </w:rPr>
        <w:lastRenderedPageBreak/>
        <w:t xml:space="preserve">Si mi condena ha sido desestimada, ¿puedo responder </w:t>
      </w:r>
      <w:r w:rsidR="00F2504C" w:rsidRPr="00650E49">
        <w:rPr>
          <w:rStyle w:val="Strong"/>
          <w:u w:val="single"/>
        </w:rPr>
        <w:t>“</w:t>
      </w:r>
      <w:r w:rsidRPr="00650E49">
        <w:rPr>
          <w:rStyle w:val="Strong"/>
          <w:u w:val="single"/>
        </w:rPr>
        <w:t>No</w:t>
      </w:r>
      <w:r w:rsidR="00F2504C" w:rsidRPr="00650E49">
        <w:rPr>
          <w:rStyle w:val="Strong"/>
          <w:u w:val="single"/>
        </w:rPr>
        <w:t>”</w:t>
      </w:r>
      <w:r w:rsidRPr="00650E49">
        <w:rPr>
          <w:rStyle w:val="Strong"/>
          <w:u w:val="single"/>
        </w:rPr>
        <w:t xml:space="preserve"> a las preguntas sobre condenas en las solicitudes de empleo? </w:t>
      </w:r>
      <w:r w:rsidRPr="00650E49">
        <w:rPr>
          <w:b/>
          <w:bCs/>
          <w:u w:val="single"/>
        </w:rPr>
        <w:br/>
      </w:r>
    </w:p>
    <w:p w14:paraId="4D31E63A" w14:textId="77777777" w:rsidR="00371DFA" w:rsidRPr="00650E49" w:rsidRDefault="00C94B80" w:rsidP="003339A9">
      <w:pPr>
        <w:pStyle w:val="NormalWeb"/>
        <w:spacing w:before="0" w:beforeAutospacing="0" w:after="0" w:afterAutospacing="0"/>
        <w:jc w:val="both"/>
      </w:pPr>
      <w:r w:rsidRPr="00650E49">
        <w:t xml:space="preserve">Legalmente, puede responder </w:t>
      </w:r>
      <w:r w:rsidR="00F2504C" w:rsidRPr="00650E49">
        <w:t>“</w:t>
      </w:r>
      <w:r w:rsidRPr="00650E49">
        <w:t>No</w:t>
      </w:r>
      <w:r w:rsidR="00F2504C" w:rsidRPr="00650E49">
        <w:t>”</w:t>
      </w:r>
      <w:r w:rsidRPr="00650E49">
        <w:t xml:space="preserve"> a este tipo de preguntas, pero tenga en cuenta que las verificaciones de antecedentes suelen remontarse a diez años atrás, de manera que los empleadores podrían ver que usted ha tenido una condena desestimada. Responder </w:t>
      </w:r>
      <w:r w:rsidR="00F2504C" w:rsidRPr="00650E49">
        <w:t>“</w:t>
      </w:r>
      <w:r w:rsidRPr="00650E49">
        <w:t>No</w:t>
      </w:r>
      <w:r w:rsidR="00F2504C" w:rsidRPr="00650E49">
        <w:t>”</w:t>
      </w:r>
      <w:r w:rsidRPr="00650E49">
        <w:t xml:space="preserve"> en una solicitud de empleo podría parecer deshonesto. </w:t>
      </w:r>
    </w:p>
    <w:p w14:paraId="0E5A2CFE" w14:textId="77777777" w:rsidR="00371DFA" w:rsidRPr="00650E49" w:rsidRDefault="00371DFA" w:rsidP="003339A9">
      <w:pPr>
        <w:pStyle w:val="NormalWeb"/>
        <w:spacing w:before="0" w:beforeAutospacing="0" w:after="0" w:afterAutospacing="0"/>
      </w:pPr>
    </w:p>
    <w:p w14:paraId="347CD1A8" w14:textId="77777777" w:rsidR="00F9026D" w:rsidRPr="00650E49" w:rsidRDefault="00C94B80" w:rsidP="003339A9">
      <w:pPr>
        <w:pStyle w:val="NormalWeb"/>
        <w:spacing w:before="0" w:beforeAutospacing="0" w:after="0" w:afterAutospacing="0"/>
        <w:jc w:val="both"/>
      </w:pPr>
      <w:r w:rsidRPr="00650E49">
        <w:t xml:space="preserve">Su condena podría descubrirse durante una verificación de antecedentes estándar cuando solicite un empleo en la administración pública, un empleo que requiera una autorización de seguridad o un empleo que requiera una licencia, un certificado o un permiso expedido por el gobierno. Es posible que quiera informar su condena y desestimación en estos casos y debe informar su condena y desestimación cuando solicite una licencia, un certificado o un permiso expedido por el gobierno. </w:t>
      </w:r>
    </w:p>
    <w:p w14:paraId="3383FB84" w14:textId="77777777" w:rsidR="00371DFA" w:rsidRPr="00650E49" w:rsidRDefault="00371DFA" w:rsidP="003339A9">
      <w:pPr>
        <w:pStyle w:val="NormalWeb"/>
        <w:spacing w:before="0" w:beforeAutospacing="0" w:after="0" w:afterAutospacing="0"/>
        <w:jc w:val="both"/>
      </w:pPr>
    </w:p>
    <w:p w14:paraId="6954B67D" w14:textId="77777777" w:rsidR="00371DFA" w:rsidRPr="00650E49" w:rsidRDefault="00C94B80" w:rsidP="003339A9">
      <w:pPr>
        <w:pStyle w:val="NormalWeb"/>
        <w:spacing w:before="0" w:beforeAutospacing="0" w:after="0" w:afterAutospacing="0"/>
        <w:rPr>
          <w:b/>
          <w:u w:val="single"/>
        </w:rPr>
      </w:pPr>
      <w:r w:rsidRPr="00650E49">
        <w:rPr>
          <w:b/>
          <w:u w:val="single"/>
        </w:rPr>
        <w:t>¿Tengo que presentar una petición por cada condena?</w:t>
      </w:r>
    </w:p>
    <w:p w14:paraId="71E9DACF" w14:textId="77777777" w:rsidR="00371DFA" w:rsidRPr="00650E49" w:rsidRDefault="00371DFA" w:rsidP="003339A9">
      <w:pPr>
        <w:pStyle w:val="NormalWeb"/>
        <w:spacing w:before="0" w:beforeAutospacing="0" w:after="0" w:afterAutospacing="0"/>
      </w:pPr>
    </w:p>
    <w:p w14:paraId="337C2BA4" w14:textId="77777777" w:rsidR="00751787" w:rsidRPr="00650E49" w:rsidRDefault="00C94B80" w:rsidP="003339A9">
      <w:pPr>
        <w:spacing w:after="0" w:line="240" w:lineRule="auto"/>
        <w:jc w:val="both"/>
        <w:rPr>
          <w:rFonts w:ascii="Times New Roman" w:hAnsi="Times New Roman"/>
          <w:sz w:val="24"/>
          <w:szCs w:val="24"/>
        </w:rPr>
      </w:pPr>
      <w:r w:rsidRPr="00650E49">
        <w:rPr>
          <w:rFonts w:ascii="Times New Roman" w:hAnsi="Times New Roman"/>
          <w:sz w:val="24"/>
        </w:rPr>
        <w:t>Tendrá que completar una Petición de Desestimación (CR-180) y una Orden de Desestimación (CR-181) por separado para cada condena que desee que se desestime. (Cada condena puede consistir en condenas por varios delitos).</w:t>
      </w:r>
    </w:p>
    <w:p w14:paraId="3DA2F08B" w14:textId="77777777" w:rsidR="00037B5E" w:rsidRPr="00650E49" w:rsidRDefault="00037B5E" w:rsidP="003339A9">
      <w:pPr>
        <w:spacing w:after="0" w:line="240" w:lineRule="auto"/>
        <w:jc w:val="both"/>
        <w:rPr>
          <w:rFonts w:ascii="Times New Roman" w:hAnsi="Times New Roman"/>
          <w:sz w:val="24"/>
          <w:szCs w:val="24"/>
        </w:rPr>
      </w:pPr>
    </w:p>
    <w:p w14:paraId="2EF2E6A7"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Información y recursos adicionales</w:t>
      </w:r>
    </w:p>
    <w:p w14:paraId="37876C8F"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 xml:space="preserve">Puede comunicarse con la Oficina del Defensor Público para obtener información adicional o recibir asistencia para completar sus formularios si lo representaron ante el tribunal. En el Condado de San Bernardino, puede encontrar la información de contacto de la Oficina del Defensor Público del Condado de San Bernardino en </w:t>
      </w:r>
      <w:hyperlink r:id="rId42" w:history="1">
        <w:r w:rsidRPr="00650E49">
          <w:rPr>
            <w:rStyle w:val="Hyperlink"/>
            <w:rFonts w:ascii="Times New Roman" w:hAnsi="Times New Roman"/>
            <w:sz w:val="24"/>
          </w:rPr>
          <w:t>http://s</w:t>
        </w:r>
        <w:bookmarkStart w:id="10" w:name="_Hlt67919264"/>
        <w:r w:rsidRPr="00650E49">
          <w:rPr>
            <w:rStyle w:val="Hyperlink"/>
            <w:rFonts w:ascii="Times New Roman" w:hAnsi="Times New Roman"/>
            <w:sz w:val="24"/>
          </w:rPr>
          <w:t>b</w:t>
        </w:r>
        <w:bookmarkEnd w:id="10"/>
        <w:r w:rsidRPr="00650E49">
          <w:rPr>
            <w:rStyle w:val="Hyperlink"/>
            <w:rFonts w:ascii="Times New Roman" w:hAnsi="Times New Roman"/>
            <w:sz w:val="24"/>
          </w:rPr>
          <w:t>pubdef.com/</w:t>
        </w:r>
      </w:hyperlink>
    </w:p>
    <w:p w14:paraId="615C8642"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¿Qué ocurre si fui condenado en otro condado?</w:t>
      </w:r>
    </w:p>
    <w:p w14:paraId="359789CA" w14:textId="77777777" w:rsidR="00371DFA" w:rsidRPr="00650E49" w:rsidRDefault="00C94B80" w:rsidP="003339A9">
      <w:pPr>
        <w:spacing w:line="240" w:lineRule="auto"/>
        <w:jc w:val="both"/>
        <w:rPr>
          <w:rFonts w:ascii="Times New Roman" w:hAnsi="Times New Roman"/>
          <w:sz w:val="24"/>
          <w:szCs w:val="24"/>
        </w:rPr>
      </w:pPr>
      <w:r w:rsidRPr="00650E49">
        <w:rPr>
          <w:rFonts w:ascii="Times New Roman" w:hAnsi="Times New Roman"/>
          <w:sz w:val="24"/>
        </w:rPr>
        <w:t>Si usted fue representado por un defensor público en otro condado, póngase en contacto con la oficina del defensor público de ese condado para consultar información adicional sobre los servicios que ofrecen.</w:t>
      </w:r>
    </w:p>
    <w:p w14:paraId="118DCEDF" w14:textId="77777777" w:rsidR="00371DFA" w:rsidRPr="00650E49" w:rsidRDefault="00C94B80" w:rsidP="003339A9">
      <w:pPr>
        <w:pStyle w:val="NormalWeb"/>
        <w:spacing w:before="0" w:beforeAutospacing="0" w:after="0" w:afterAutospacing="0"/>
        <w:rPr>
          <w:u w:val="single"/>
        </w:rPr>
      </w:pPr>
      <w:r w:rsidRPr="00650E49">
        <w:rPr>
          <w:b/>
          <w:u w:val="single"/>
        </w:rPr>
        <w:t>Guías de recursos para eliminar sus antecedentes penales en la Biblioteca Jurídica del Condado de San Bernardino County</w:t>
      </w:r>
      <w:r w:rsidRPr="00650E49">
        <w:rPr>
          <w:b/>
          <w:u w:val="single"/>
        </w:rPr>
        <w:br/>
      </w:r>
      <w:r w:rsidR="002720F1" w:rsidRPr="00650E49">
        <w:rPr>
          <w:u w:val="single"/>
        </w:rPr>
        <w:t xml:space="preserve"> </w:t>
      </w:r>
    </w:p>
    <w:p w14:paraId="0845F53E"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rPr>
        <w:t xml:space="preserve">California Criminal </w:t>
      </w:r>
      <w:proofErr w:type="spellStart"/>
      <w:r w:rsidRPr="00650E49">
        <w:rPr>
          <w:rFonts w:ascii="Times New Roman" w:hAnsi="Times New Roman"/>
          <w:i/>
          <w:sz w:val="24"/>
        </w:rPr>
        <w:t>Defense</w:t>
      </w:r>
      <w:proofErr w:type="spellEnd"/>
      <w:r w:rsidRPr="00650E49">
        <w:rPr>
          <w:rFonts w:ascii="Times New Roman" w:hAnsi="Times New Roman"/>
          <w:i/>
          <w:sz w:val="24"/>
        </w:rPr>
        <w:t xml:space="preserve"> </w:t>
      </w:r>
      <w:proofErr w:type="spellStart"/>
      <w:r w:rsidRPr="00650E49">
        <w:rPr>
          <w:rFonts w:ascii="Times New Roman" w:hAnsi="Times New Roman"/>
          <w:i/>
          <w:sz w:val="24"/>
        </w:rPr>
        <w:t>Practice</w:t>
      </w:r>
      <w:proofErr w:type="spellEnd"/>
      <w:r w:rsidRPr="00650E49">
        <w:rPr>
          <w:rFonts w:ascii="Times New Roman" w:hAnsi="Times New Roman"/>
          <w:i/>
          <w:sz w:val="24"/>
        </w:rPr>
        <w:t>,</w:t>
      </w:r>
      <w:r w:rsidR="00934963" w:rsidRPr="00650E49">
        <w:rPr>
          <w:rFonts w:ascii="Times New Roman" w:hAnsi="Times New Roman"/>
          <w:sz w:val="24"/>
          <w:szCs w:val="24"/>
        </w:rPr>
        <w:t xml:space="preserve"> </w:t>
      </w:r>
      <w:r w:rsidRPr="00650E49">
        <w:rPr>
          <w:rFonts w:ascii="Times New Roman" w:hAnsi="Times New Roman"/>
          <w:sz w:val="24"/>
          <w:szCs w:val="24"/>
        </w:rPr>
        <w:t>Matthew Bender; KFC 1155 .C342, disponible en todas las sedes</w:t>
      </w:r>
    </w:p>
    <w:p w14:paraId="7EDDEFC9"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rPr>
        <w:t>California Criminal Law</w:t>
      </w:r>
      <w:r w:rsidRPr="00650E49">
        <w:rPr>
          <w:rFonts w:ascii="Times New Roman" w:hAnsi="Times New Roman"/>
          <w:sz w:val="24"/>
          <w:szCs w:val="24"/>
        </w:rPr>
        <w:t xml:space="preserve">, 3.a edición, </w:t>
      </w:r>
      <w:proofErr w:type="spellStart"/>
      <w:r w:rsidRPr="00650E49">
        <w:rPr>
          <w:rFonts w:ascii="Times New Roman" w:hAnsi="Times New Roman"/>
          <w:sz w:val="24"/>
          <w:szCs w:val="24"/>
        </w:rPr>
        <w:t>Witkin</w:t>
      </w:r>
      <w:proofErr w:type="spellEnd"/>
      <w:r w:rsidRPr="00650E49">
        <w:rPr>
          <w:rFonts w:ascii="Times New Roman" w:hAnsi="Times New Roman"/>
          <w:sz w:val="24"/>
          <w:szCs w:val="24"/>
        </w:rPr>
        <w:t>; KFC 1100.</w:t>
      </w:r>
      <w:r w:rsidR="001633F1" w:rsidRPr="00650E49">
        <w:rPr>
          <w:rFonts w:ascii="Times New Roman" w:hAnsi="Times New Roman"/>
          <w:sz w:val="24"/>
          <w:szCs w:val="24"/>
        </w:rPr>
        <w:t xml:space="preserve"> </w:t>
      </w:r>
      <w:r w:rsidRPr="00650E49">
        <w:rPr>
          <w:rFonts w:ascii="Times New Roman" w:hAnsi="Times New Roman"/>
          <w:sz w:val="24"/>
          <w:szCs w:val="24"/>
        </w:rPr>
        <w:t>W5, disponible en todas las sedes</w:t>
      </w:r>
    </w:p>
    <w:p w14:paraId="2344EEED"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szCs w:val="24"/>
        </w:rPr>
        <w:t xml:space="preserve">California Criminal Law </w:t>
      </w:r>
      <w:proofErr w:type="spellStart"/>
      <w:r w:rsidRPr="00650E49">
        <w:rPr>
          <w:rFonts w:ascii="Times New Roman" w:hAnsi="Times New Roman"/>
          <w:i/>
          <w:sz w:val="24"/>
          <w:szCs w:val="24"/>
        </w:rPr>
        <w:t>Forms</w:t>
      </w:r>
      <w:proofErr w:type="spellEnd"/>
      <w:r w:rsidRPr="00650E49">
        <w:rPr>
          <w:rFonts w:ascii="Times New Roman" w:hAnsi="Times New Roman"/>
          <w:i/>
          <w:sz w:val="24"/>
          <w:szCs w:val="24"/>
        </w:rPr>
        <w:t xml:space="preserve"> Manual</w:t>
      </w:r>
      <w:r w:rsidRPr="00650E49">
        <w:rPr>
          <w:rFonts w:ascii="Times New Roman" w:hAnsi="Times New Roman"/>
          <w:sz w:val="24"/>
        </w:rPr>
        <w:t>, 2.</w:t>
      </w:r>
      <w:r w:rsidRPr="00650E49">
        <w:rPr>
          <w:rFonts w:ascii="Times New Roman" w:hAnsi="Times New Roman"/>
          <w:sz w:val="24"/>
          <w:szCs w:val="24"/>
          <w:vertAlign w:val="superscript"/>
        </w:rPr>
        <w:t>a</w:t>
      </w:r>
      <w:r w:rsidRPr="00650E49">
        <w:rPr>
          <w:rFonts w:ascii="Times New Roman" w:hAnsi="Times New Roman"/>
          <w:sz w:val="24"/>
        </w:rPr>
        <w:t xml:space="preserve"> edición, CEB; KFC 1155.</w:t>
      </w:r>
      <w:r w:rsidR="001633F1" w:rsidRPr="00650E49">
        <w:rPr>
          <w:rFonts w:ascii="Times New Roman" w:hAnsi="Times New Roman"/>
          <w:sz w:val="24"/>
        </w:rPr>
        <w:t xml:space="preserve"> </w:t>
      </w:r>
      <w:r w:rsidRPr="00650E49">
        <w:rPr>
          <w:rFonts w:ascii="Times New Roman" w:hAnsi="Times New Roman"/>
          <w:sz w:val="24"/>
        </w:rPr>
        <w:t>A65 C3424, disponible en todas las sedes</w:t>
      </w:r>
      <w:r w:rsidR="00934963" w:rsidRPr="00650E49">
        <w:rPr>
          <w:rFonts w:ascii="Times New Roman" w:hAnsi="Times New Roman"/>
          <w:sz w:val="24"/>
        </w:rPr>
        <w:t xml:space="preserve"> </w:t>
      </w:r>
    </w:p>
    <w:p w14:paraId="268ECC25"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rPr>
        <w:t xml:space="preserve">California Criminal Law </w:t>
      </w:r>
      <w:proofErr w:type="spellStart"/>
      <w:r w:rsidRPr="00650E49">
        <w:rPr>
          <w:rFonts w:ascii="Times New Roman" w:hAnsi="Times New Roman"/>
          <w:i/>
          <w:sz w:val="24"/>
        </w:rPr>
        <w:t>Practice</w:t>
      </w:r>
      <w:proofErr w:type="spellEnd"/>
      <w:r w:rsidRPr="00650E49">
        <w:rPr>
          <w:rFonts w:ascii="Times New Roman" w:hAnsi="Times New Roman"/>
          <w:i/>
          <w:sz w:val="24"/>
        </w:rPr>
        <w:t xml:space="preserve"> and </w:t>
      </w:r>
      <w:proofErr w:type="spellStart"/>
      <w:r w:rsidRPr="00650E49">
        <w:rPr>
          <w:rFonts w:ascii="Times New Roman" w:hAnsi="Times New Roman"/>
          <w:i/>
          <w:sz w:val="24"/>
        </w:rPr>
        <w:t>Procedure</w:t>
      </w:r>
      <w:proofErr w:type="spellEnd"/>
      <w:r w:rsidRPr="00650E49">
        <w:rPr>
          <w:rFonts w:ascii="Times New Roman" w:hAnsi="Times New Roman"/>
          <w:sz w:val="24"/>
          <w:szCs w:val="24"/>
        </w:rPr>
        <w:t>, CEB; KFC 1155 A65 .C3424, disponible en todas las sedes</w:t>
      </w:r>
    </w:p>
    <w:p w14:paraId="4F3A7D4F"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rPr>
        <w:t xml:space="preserve">California Judicial Council </w:t>
      </w:r>
      <w:proofErr w:type="spellStart"/>
      <w:r w:rsidRPr="00650E49">
        <w:rPr>
          <w:rFonts w:ascii="Times New Roman" w:hAnsi="Times New Roman"/>
          <w:i/>
          <w:sz w:val="24"/>
        </w:rPr>
        <w:t>Forms</w:t>
      </w:r>
      <w:proofErr w:type="spellEnd"/>
      <w:r w:rsidRPr="00650E49">
        <w:rPr>
          <w:rFonts w:ascii="Times New Roman" w:hAnsi="Times New Roman"/>
          <w:i/>
          <w:sz w:val="24"/>
        </w:rPr>
        <w:t xml:space="preserve"> Manual</w:t>
      </w:r>
      <w:r w:rsidRPr="00650E49">
        <w:rPr>
          <w:rFonts w:ascii="Times New Roman" w:hAnsi="Times New Roman"/>
          <w:sz w:val="24"/>
          <w:szCs w:val="24"/>
        </w:rPr>
        <w:t>; KFC 955.</w:t>
      </w:r>
      <w:r w:rsidR="001633F1" w:rsidRPr="00650E49">
        <w:rPr>
          <w:rFonts w:ascii="Times New Roman" w:hAnsi="Times New Roman"/>
          <w:sz w:val="24"/>
          <w:szCs w:val="24"/>
        </w:rPr>
        <w:t xml:space="preserve"> </w:t>
      </w:r>
      <w:r w:rsidRPr="00650E49">
        <w:rPr>
          <w:rFonts w:ascii="Times New Roman" w:hAnsi="Times New Roman"/>
          <w:sz w:val="24"/>
          <w:szCs w:val="24"/>
        </w:rPr>
        <w:t>A65 C34, disponible en todas las sedes</w:t>
      </w:r>
    </w:p>
    <w:p w14:paraId="11E61FAF"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rPr>
        <w:t xml:space="preserve">Criminal Law </w:t>
      </w:r>
      <w:proofErr w:type="spellStart"/>
      <w:r w:rsidRPr="00650E49">
        <w:rPr>
          <w:rFonts w:ascii="Times New Roman" w:hAnsi="Times New Roman"/>
          <w:i/>
          <w:sz w:val="24"/>
        </w:rPr>
        <w:t>Handbook</w:t>
      </w:r>
      <w:proofErr w:type="spellEnd"/>
      <w:r w:rsidRPr="00650E49">
        <w:rPr>
          <w:rFonts w:ascii="Times New Roman" w:hAnsi="Times New Roman"/>
          <w:sz w:val="24"/>
        </w:rPr>
        <w:t xml:space="preserve">, </w:t>
      </w:r>
      <w:proofErr w:type="spellStart"/>
      <w:r w:rsidRPr="00650E49">
        <w:rPr>
          <w:rFonts w:ascii="Times New Roman" w:hAnsi="Times New Roman"/>
          <w:sz w:val="24"/>
        </w:rPr>
        <w:t>Nolo</w:t>
      </w:r>
      <w:proofErr w:type="spellEnd"/>
      <w:r w:rsidRPr="00650E49">
        <w:rPr>
          <w:rFonts w:ascii="Times New Roman" w:hAnsi="Times New Roman"/>
          <w:sz w:val="24"/>
        </w:rPr>
        <w:t xml:space="preserve"> </w:t>
      </w:r>
      <w:proofErr w:type="spellStart"/>
      <w:r w:rsidRPr="00650E49">
        <w:rPr>
          <w:rFonts w:ascii="Times New Roman" w:hAnsi="Times New Roman"/>
          <w:sz w:val="24"/>
        </w:rPr>
        <w:t>Press</w:t>
      </w:r>
      <w:proofErr w:type="spellEnd"/>
      <w:r w:rsidRPr="00650E49">
        <w:rPr>
          <w:rFonts w:ascii="Times New Roman" w:hAnsi="Times New Roman"/>
          <w:sz w:val="24"/>
        </w:rPr>
        <w:t>; consultar al personal del mostrador de referencia, disponible en todas las sedes</w:t>
      </w:r>
    </w:p>
    <w:p w14:paraId="445A4A33"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proofErr w:type="spellStart"/>
      <w:r w:rsidRPr="00650E49">
        <w:rPr>
          <w:rFonts w:ascii="Times New Roman" w:hAnsi="Times New Roman"/>
          <w:i/>
          <w:sz w:val="24"/>
          <w:lang w:val="en-GB"/>
        </w:rPr>
        <w:t>Deerings</w:t>
      </w:r>
      <w:proofErr w:type="spellEnd"/>
      <w:r w:rsidRPr="00650E49">
        <w:rPr>
          <w:rFonts w:ascii="Times New Roman" w:hAnsi="Times New Roman"/>
          <w:i/>
          <w:sz w:val="24"/>
          <w:lang w:val="en-GB"/>
        </w:rPr>
        <w:t xml:space="preserve"> California Codes Annotated</w:t>
      </w:r>
      <w:r w:rsidRPr="00650E49">
        <w:rPr>
          <w:rFonts w:ascii="Times New Roman" w:hAnsi="Times New Roman"/>
          <w:sz w:val="24"/>
          <w:szCs w:val="24"/>
          <w:lang w:val="en-GB"/>
        </w:rPr>
        <w:t>; KFC 30.5.</w:t>
      </w:r>
      <w:r w:rsidR="001633F1" w:rsidRPr="00650E49">
        <w:rPr>
          <w:rFonts w:ascii="Times New Roman" w:hAnsi="Times New Roman"/>
          <w:sz w:val="24"/>
          <w:szCs w:val="24"/>
          <w:lang w:val="en-GB"/>
        </w:rPr>
        <w:t xml:space="preserve"> </w:t>
      </w:r>
      <w:r w:rsidRPr="00650E49">
        <w:rPr>
          <w:rFonts w:ascii="Times New Roman" w:hAnsi="Times New Roman"/>
          <w:sz w:val="24"/>
          <w:szCs w:val="24"/>
        </w:rPr>
        <w:t>D4, disponible en todas las sedes</w:t>
      </w:r>
    </w:p>
    <w:p w14:paraId="56DD6742" w14:textId="77777777" w:rsidR="00371DFA" w:rsidRPr="00650E49" w:rsidRDefault="00C94B80" w:rsidP="003339A9">
      <w:pPr>
        <w:pStyle w:val="ColorfulList-Accent11"/>
        <w:numPr>
          <w:ilvl w:val="0"/>
          <w:numId w:val="1"/>
        </w:numPr>
        <w:spacing w:line="240" w:lineRule="auto"/>
        <w:jc w:val="both"/>
        <w:rPr>
          <w:rFonts w:ascii="Times New Roman" w:hAnsi="Times New Roman"/>
          <w:sz w:val="24"/>
          <w:szCs w:val="24"/>
        </w:rPr>
      </w:pPr>
      <w:r w:rsidRPr="002D5488">
        <w:rPr>
          <w:rFonts w:ascii="Times New Roman" w:hAnsi="Times New Roman"/>
          <w:i/>
          <w:sz w:val="24"/>
          <w:lang w:val="it-IT"/>
        </w:rPr>
        <w:lastRenderedPageBreak/>
        <w:t xml:space="preserve">Levenson on California Criminal Procedure, </w:t>
      </w:r>
      <w:r w:rsidRPr="002D5488">
        <w:rPr>
          <w:rFonts w:ascii="Times New Roman" w:hAnsi="Times New Roman"/>
          <w:sz w:val="24"/>
          <w:lang w:val="it-IT"/>
        </w:rPr>
        <w:t>KFC 1155.</w:t>
      </w:r>
      <w:r w:rsidR="001F6F7F" w:rsidRPr="002D5488">
        <w:rPr>
          <w:rFonts w:ascii="Times New Roman" w:hAnsi="Times New Roman"/>
          <w:sz w:val="24"/>
          <w:lang w:val="it-IT"/>
        </w:rPr>
        <w:t xml:space="preserve"> </w:t>
      </w:r>
      <w:r w:rsidRPr="00650E49">
        <w:rPr>
          <w:rFonts w:ascii="Times New Roman" w:hAnsi="Times New Roman"/>
          <w:sz w:val="24"/>
        </w:rPr>
        <w:t>L48, solo disponible en la sede de San Bernardino.</w:t>
      </w:r>
    </w:p>
    <w:p w14:paraId="06CF3BED" w14:textId="77777777" w:rsidR="00D53AC0" w:rsidRPr="00650E49" w:rsidRDefault="00C94B80" w:rsidP="00E767AA">
      <w:pPr>
        <w:pStyle w:val="ColorfulList-Accent11"/>
        <w:numPr>
          <w:ilvl w:val="0"/>
          <w:numId w:val="1"/>
        </w:numPr>
        <w:spacing w:line="240" w:lineRule="auto"/>
        <w:jc w:val="both"/>
        <w:rPr>
          <w:rFonts w:ascii="Times New Roman" w:hAnsi="Times New Roman"/>
          <w:sz w:val="24"/>
          <w:szCs w:val="24"/>
        </w:rPr>
      </w:pPr>
      <w:r w:rsidRPr="00650E49">
        <w:rPr>
          <w:rFonts w:ascii="Times New Roman" w:hAnsi="Times New Roman"/>
          <w:i/>
          <w:sz w:val="24"/>
          <w:lang w:val="en-GB"/>
        </w:rPr>
        <w:t>West’s Annotated California Codes</w:t>
      </w:r>
      <w:r w:rsidR="00371DFA" w:rsidRPr="00650E49">
        <w:rPr>
          <w:rFonts w:ascii="Times New Roman" w:hAnsi="Times New Roman"/>
          <w:sz w:val="24"/>
          <w:szCs w:val="24"/>
          <w:lang w:val="en-GB"/>
        </w:rPr>
        <w:t>; KFC 30.5.</w:t>
      </w:r>
      <w:r w:rsidR="001F6F7F" w:rsidRPr="00650E49">
        <w:rPr>
          <w:rFonts w:ascii="Times New Roman" w:hAnsi="Times New Roman"/>
          <w:sz w:val="24"/>
          <w:szCs w:val="24"/>
          <w:lang w:val="en-GB"/>
        </w:rPr>
        <w:t xml:space="preserve"> </w:t>
      </w:r>
      <w:r w:rsidR="00371DFA" w:rsidRPr="00650E49">
        <w:rPr>
          <w:rFonts w:ascii="Times New Roman" w:hAnsi="Times New Roman"/>
          <w:sz w:val="24"/>
          <w:szCs w:val="24"/>
        </w:rPr>
        <w:t>W4, disponible en todas las sedes</w:t>
      </w:r>
    </w:p>
    <w:p w14:paraId="573AAA9E" w14:textId="77777777" w:rsidR="00371DFA" w:rsidRPr="00650E49" w:rsidRDefault="00C94B80" w:rsidP="003339A9">
      <w:pPr>
        <w:spacing w:line="240" w:lineRule="auto"/>
        <w:rPr>
          <w:rFonts w:ascii="Times New Roman" w:hAnsi="Times New Roman"/>
          <w:b/>
          <w:sz w:val="24"/>
          <w:szCs w:val="24"/>
          <w:u w:val="single"/>
        </w:rPr>
      </w:pPr>
      <w:r w:rsidRPr="00650E49">
        <w:rPr>
          <w:rFonts w:ascii="Times New Roman" w:hAnsi="Times New Roman"/>
          <w:b/>
          <w:sz w:val="24"/>
          <w:u w:val="single"/>
        </w:rPr>
        <w:t xml:space="preserve">Guías de investigación electrónicas sobre la supresión de antecedentes penales </w:t>
      </w:r>
    </w:p>
    <w:p w14:paraId="00B06018"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sz w:val="24"/>
        </w:rPr>
        <w:t>Guía de autoservicio para la eliminación de</w:t>
      </w:r>
      <w:r w:rsidR="00934963" w:rsidRPr="00650E49">
        <w:rPr>
          <w:rFonts w:ascii="Times New Roman" w:hAnsi="Times New Roman"/>
          <w:sz w:val="24"/>
        </w:rPr>
        <w:t xml:space="preserve"> </w:t>
      </w:r>
      <w:r w:rsidRPr="00650E49">
        <w:rPr>
          <w:rFonts w:ascii="Times New Roman" w:hAnsi="Times New Roman"/>
          <w:sz w:val="24"/>
        </w:rPr>
        <w:t xml:space="preserve">antecedentes penales </w:t>
      </w:r>
      <w:r w:rsidRPr="00650E49">
        <w:rPr>
          <w:rFonts w:ascii="Times New Roman" w:hAnsi="Times New Roman"/>
          <w:sz w:val="24"/>
          <w:szCs w:val="24"/>
        </w:rPr>
        <w:br/>
      </w:r>
      <w:hyperlink r:id="rId43" w:history="1">
        <w:r w:rsidRPr="00650E49">
          <w:rPr>
            <w:rStyle w:val="Hyperlink"/>
            <w:rFonts w:ascii="Times New Roman" w:hAnsi="Times New Roman"/>
            <w:sz w:val="24"/>
          </w:rPr>
          <w:t>http://www.c</w:t>
        </w:r>
        <w:bookmarkStart w:id="11" w:name="_Hlt67919494"/>
        <w:bookmarkStart w:id="12" w:name="_Hlt67919495"/>
        <w:r w:rsidRPr="00650E49">
          <w:rPr>
            <w:rStyle w:val="Hyperlink"/>
            <w:rFonts w:ascii="Times New Roman" w:hAnsi="Times New Roman"/>
            <w:sz w:val="24"/>
          </w:rPr>
          <w:t>o</w:t>
        </w:r>
        <w:bookmarkEnd w:id="11"/>
        <w:bookmarkEnd w:id="12"/>
        <w:r w:rsidRPr="00650E49">
          <w:rPr>
            <w:rStyle w:val="Hyperlink"/>
            <w:rFonts w:ascii="Times New Roman" w:hAnsi="Times New Roman"/>
            <w:sz w:val="24"/>
          </w:rPr>
          <w:t>urts.ca.gov/1070.htm</w:t>
        </w:r>
      </w:hyperlink>
      <w:r w:rsidRPr="00650E49">
        <w:rPr>
          <w:rFonts w:ascii="Times New Roman" w:hAnsi="Times New Roman"/>
          <w:sz w:val="24"/>
        </w:rPr>
        <w:t xml:space="preserve"> </w:t>
      </w:r>
    </w:p>
    <w:p w14:paraId="09633364"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sz w:val="24"/>
        </w:rPr>
        <w:t>Formularios del Consejo Judicial de los Tribunales de California</w:t>
      </w:r>
      <w:r w:rsidRPr="00650E49">
        <w:rPr>
          <w:rFonts w:ascii="Times New Roman" w:hAnsi="Times New Roman"/>
          <w:sz w:val="24"/>
          <w:szCs w:val="24"/>
        </w:rPr>
        <w:br/>
      </w:r>
      <w:hyperlink r:id="rId44" w:history="1">
        <w:r w:rsidRPr="00650E49">
          <w:rPr>
            <w:rStyle w:val="Hyperlink"/>
            <w:rFonts w:ascii="Times New Roman" w:hAnsi="Times New Roman"/>
            <w:sz w:val="24"/>
          </w:rPr>
          <w:t>www.courts</w:t>
        </w:r>
        <w:bookmarkStart w:id="13" w:name="_Hlt67919463"/>
        <w:r w:rsidRPr="00650E49">
          <w:rPr>
            <w:rStyle w:val="Hyperlink"/>
            <w:rFonts w:ascii="Times New Roman" w:hAnsi="Times New Roman"/>
            <w:sz w:val="24"/>
          </w:rPr>
          <w:t>.</w:t>
        </w:r>
        <w:bookmarkEnd w:id="13"/>
        <w:r w:rsidRPr="00650E49">
          <w:rPr>
            <w:rStyle w:val="Hyperlink"/>
            <w:rFonts w:ascii="Times New Roman" w:hAnsi="Times New Roman"/>
            <w:sz w:val="24"/>
          </w:rPr>
          <w:t>ca.gov/forms</w:t>
        </w:r>
      </w:hyperlink>
      <w:r w:rsidRPr="00650E49">
        <w:rPr>
          <w:rFonts w:ascii="Times New Roman" w:hAnsi="Times New Roman"/>
          <w:sz w:val="24"/>
        </w:rPr>
        <w:t xml:space="preserve"> </w:t>
      </w:r>
    </w:p>
    <w:p w14:paraId="3DB73F6C"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sz w:val="24"/>
        </w:rPr>
        <w:t>Cómo solicitar sus antecedentes penales</w:t>
      </w:r>
      <w:r w:rsidRPr="00650E49">
        <w:rPr>
          <w:rFonts w:ascii="Times New Roman" w:hAnsi="Times New Roman"/>
          <w:sz w:val="24"/>
          <w:szCs w:val="24"/>
        </w:rPr>
        <w:br/>
      </w:r>
      <w:hyperlink r:id="rId45" w:history="1">
        <w:r w:rsidRPr="00650E49">
          <w:rPr>
            <w:rStyle w:val="Hyperlink"/>
            <w:rFonts w:ascii="Times New Roman" w:hAnsi="Times New Roman"/>
          </w:rPr>
          <w:t>https://oag.ca.gov/fingerprints/record-review</w:t>
        </w:r>
      </w:hyperlink>
      <w:r w:rsidRPr="00650E49">
        <w:rPr>
          <w:rFonts w:ascii="Times New Roman" w:hAnsi="Times New Roman"/>
          <w:sz w:val="24"/>
        </w:rPr>
        <w:t xml:space="preserve"> </w:t>
      </w:r>
    </w:p>
    <w:p w14:paraId="3A08EB23" w14:textId="77777777" w:rsidR="00371DFA" w:rsidRPr="00650E49" w:rsidRDefault="00C94B80" w:rsidP="003339A9">
      <w:pPr>
        <w:spacing w:line="240" w:lineRule="auto"/>
        <w:rPr>
          <w:rFonts w:ascii="Times New Roman" w:hAnsi="Times New Roman"/>
          <w:sz w:val="24"/>
          <w:szCs w:val="24"/>
        </w:rPr>
      </w:pPr>
      <w:r w:rsidRPr="00650E49">
        <w:rPr>
          <w:rFonts w:ascii="Times New Roman" w:hAnsi="Times New Roman"/>
          <w:sz w:val="24"/>
        </w:rPr>
        <w:t>Biblioteca Jurídica Pública del Condado de Sacramento</w:t>
      </w:r>
      <w:r w:rsidRPr="00650E49">
        <w:rPr>
          <w:rFonts w:ascii="Times New Roman" w:hAnsi="Times New Roman"/>
          <w:sz w:val="24"/>
          <w:szCs w:val="24"/>
        </w:rPr>
        <w:br/>
      </w:r>
      <w:hyperlink r:id="rId46" w:history="1">
        <w:r w:rsidRPr="00650E49">
          <w:rPr>
            <w:rStyle w:val="Hyperlink"/>
            <w:rFonts w:ascii="Times New Roman" w:hAnsi="Times New Roman"/>
            <w:sz w:val="24"/>
          </w:rPr>
          <w:t>http://www.</w:t>
        </w:r>
        <w:bookmarkStart w:id="14" w:name="_Hlt67919411"/>
        <w:r w:rsidRPr="00650E49">
          <w:rPr>
            <w:rStyle w:val="Hyperlink"/>
            <w:rFonts w:ascii="Times New Roman" w:hAnsi="Times New Roman"/>
            <w:sz w:val="24"/>
          </w:rPr>
          <w:t>s</w:t>
        </w:r>
        <w:bookmarkEnd w:id="14"/>
        <w:r w:rsidRPr="00650E49">
          <w:rPr>
            <w:rStyle w:val="Hyperlink"/>
            <w:rFonts w:ascii="Times New Roman" w:hAnsi="Times New Roman"/>
            <w:sz w:val="24"/>
          </w:rPr>
          <w:t>aclaw.org/uploads/files/Step-by-Step/expungingcriminalrecords.pdf</w:t>
        </w:r>
      </w:hyperlink>
      <w:r w:rsidRPr="00650E49">
        <w:rPr>
          <w:rFonts w:ascii="Times New Roman" w:hAnsi="Times New Roman"/>
          <w:sz w:val="24"/>
        </w:rPr>
        <w:t xml:space="preserve"> </w:t>
      </w:r>
    </w:p>
    <w:p w14:paraId="0331783B" w14:textId="77777777" w:rsidR="00037B5E" w:rsidRPr="00650E49" w:rsidRDefault="00C94B80" w:rsidP="003339A9">
      <w:pPr>
        <w:spacing w:line="240" w:lineRule="auto"/>
        <w:rPr>
          <w:rFonts w:ascii="Times New Roman" w:hAnsi="Times New Roman"/>
          <w:b/>
          <w:sz w:val="24"/>
          <w:szCs w:val="24"/>
        </w:rPr>
      </w:pPr>
      <w:r w:rsidRPr="00650E49">
        <w:rPr>
          <w:rFonts w:ascii="Times New Roman" w:hAnsi="Times New Roman"/>
          <w:sz w:val="24"/>
        </w:rPr>
        <w:t>Guía de investigación de la Biblioteca Jurídica Pública del Condado de San Diego</w:t>
      </w:r>
      <w:r w:rsidR="00371DFA" w:rsidRPr="00650E49">
        <w:rPr>
          <w:rFonts w:ascii="Times New Roman" w:hAnsi="Times New Roman"/>
          <w:sz w:val="24"/>
          <w:szCs w:val="24"/>
        </w:rPr>
        <w:br/>
      </w:r>
      <w:hyperlink r:id="rId47" w:history="1"/>
      <w:hyperlink r:id="rId48" w:history="1">
        <w:r w:rsidRPr="00650E49">
          <w:rPr>
            <w:rStyle w:val="Hyperlink"/>
            <w:rFonts w:ascii="Times New Roman" w:hAnsi="Times New Roman"/>
            <w:sz w:val="24"/>
          </w:rPr>
          <w:t>https://sandiegolawlibr</w:t>
        </w:r>
        <w:bookmarkStart w:id="15" w:name="_Hlt67919404"/>
        <w:bookmarkStart w:id="16" w:name="_Hlt67919405"/>
        <w:r w:rsidRPr="00650E49">
          <w:rPr>
            <w:rStyle w:val="Hyperlink"/>
            <w:rFonts w:ascii="Times New Roman" w:hAnsi="Times New Roman"/>
            <w:sz w:val="24"/>
          </w:rPr>
          <w:t>a</w:t>
        </w:r>
        <w:bookmarkEnd w:id="15"/>
        <w:bookmarkEnd w:id="16"/>
        <w:r w:rsidRPr="00650E49">
          <w:rPr>
            <w:rStyle w:val="Hyperlink"/>
            <w:rFonts w:ascii="Times New Roman" w:hAnsi="Times New Roman"/>
            <w:sz w:val="24"/>
          </w:rPr>
          <w:t>ry.org/wp-content/uploads/wpmc-trash/2013/04/Clean_Up_Your_Criminal_Record.pdf</w:t>
        </w:r>
      </w:hyperlink>
      <w:r w:rsidRPr="00650E49">
        <w:rPr>
          <w:rFonts w:ascii="Times New Roman" w:hAnsi="Times New Roman"/>
          <w:sz w:val="24"/>
        </w:rPr>
        <w:t xml:space="preserve"> </w:t>
      </w:r>
    </w:p>
    <w:p w14:paraId="1BDE3319" w14:textId="77777777" w:rsidR="00037B5E" w:rsidRPr="00650E49" w:rsidRDefault="00037B5E" w:rsidP="003339A9">
      <w:pPr>
        <w:spacing w:after="0" w:line="240" w:lineRule="auto"/>
        <w:jc w:val="center"/>
        <w:rPr>
          <w:rFonts w:ascii="Times New Roman" w:hAnsi="Times New Roman"/>
          <w:b/>
          <w:sz w:val="28"/>
          <w:szCs w:val="24"/>
        </w:rPr>
      </w:pPr>
    </w:p>
    <w:p w14:paraId="365AFA63" w14:textId="77777777" w:rsidR="00037B5E" w:rsidRPr="00650E49" w:rsidRDefault="00037B5E" w:rsidP="003339A9">
      <w:pPr>
        <w:spacing w:after="0" w:line="240" w:lineRule="auto"/>
        <w:jc w:val="center"/>
        <w:rPr>
          <w:rFonts w:ascii="Times New Roman" w:hAnsi="Times New Roman"/>
          <w:b/>
          <w:sz w:val="28"/>
          <w:szCs w:val="24"/>
        </w:rPr>
      </w:pPr>
    </w:p>
    <w:p w14:paraId="05666BAA" w14:textId="77777777" w:rsidR="00207561" w:rsidRPr="00650E49" w:rsidRDefault="00207561" w:rsidP="003339A9">
      <w:pPr>
        <w:spacing w:line="240" w:lineRule="auto"/>
        <w:rPr>
          <w:rFonts w:ascii="Times New Roman" w:hAnsi="Times New Roman"/>
          <w:color w:val="0000FF"/>
          <w:sz w:val="23"/>
          <w:szCs w:val="23"/>
          <w:u w:val="single"/>
        </w:rPr>
      </w:pPr>
    </w:p>
    <w:sectPr w:rsidR="00207561" w:rsidRPr="00650E49" w:rsidSect="00751787">
      <w:footerReference w:type="default" r:id="rId49"/>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41DC" w14:textId="77777777" w:rsidR="00C973FB" w:rsidRDefault="00C94B80">
      <w:pPr>
        <w:spacing w:after="0" w:line="240" w:lineRule="auto"/>
      </w:pPr>
      <w:r>
        <w:separator/>
      </w:r>
    </w:p>
  </w:endnote>
  <w:endnote w:type="continuationSeparator" w:id="0">
    <w:p w14:paraId="2559CECC" w14:textId="77777777" w:rsidR="00C973FB" w:rsidRDefault="00C9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1638" w14:textId="77777777" w:rsidR="0027221D" w:rsidRPr="00650E49" w:rsidRDefault="00C94B80" w:rsidP="00324A71">
    <w:pPr>
      <w:pStyle w:val="Footer"/>
      <w:jc w:val="center"/>
      <w:rPr>
        <w:rFonts w:ascii="Times New Roman" w:hAnsi="Times New Roman"/>
      </w:rPr>
    </w:pPr>
    <w:r w:rsidRPr="00650E49">
      <w:rPr>
        <w:rFonts w:ascii="Times New Roman" w:hAnsi="Times New Roman"/>
      </w:rPr>
      <w:fldChar w:fldCharType="begin"/>
    </w:r>
    <w:r w:rsidRPr="00650E49">
      <w:rPr>
        <w:rFonts w:ascii="Times New Roman" w:hAnsi="Times New Roman"/>
      </w:rPr>
      <w:instrText xml:space="preserve"> PAGE   \* MERGEFORMAT </w:instrText>
    </w:r>
    <w:r w:rsidRPr="00650E49">
      <w:rPr>
        <w:rFonts w:ascii="Times New Roman" w:hAnsi="Times New Roman"/>
      </w:rPr>
      <w:fldChar w:fldCharType="separate"/>
    </w:r>
    <w:r w:rsidRPr="00650E49">
      <w:rPr>
        <w:rFonts w:ascii="Times New Roman" w:hAnsi="Times New Roman"/>
      </w:rPr>
      <w:t>2</w:t>
    </w:r>
    <w:r w:rsidRPr="00650E49">
      <w:rPr>
        <w:rFonts w:ascii="Times New Roman" w:hAnsi="Times New Roman"/>
      </w:rPr>
      <w:fldChar w:fldCharType="end"/>
    </w:r>
  </w:p>
  <w:p w14:paraId="27634421" w14:textId="77777777" w:rsidR="00207561" w:rsidRPr="00650E49" w:rsidRDefault="00207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EAB52" w14:textId="77777777" w:rsidR="00C973FB" w:rsidRDefault="00C94B80">
      <w:pPr>
        <w:spacing w:after="0" w:line="240" w:lineRule="auto"/>
      </w:pPr>
      <w:r>
        <w:separator/>
      </w:r>
    </w:p>
  </w:footnote>
  <w:footnote w:type="continuationSeparator" w:id="0">
    <w:p w14:paraId="1E8135F9" w14:textId="77777777" w:rsidR="00C973FB" w:rsidRDefault="00C94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96B"/>
    <w:multiLevelType w:val="hybridMultilevel"/>
    <w:tmpl w:val="13D42E44"/>
    <w:lvl w:ilvl="0" w:tplc="3780A082">
      <w:start w:val="1"/>
      <w:numFmt w:val="bullet"/>
      <w:lvlText w:val=""/>
      <w:lvlJc w:val="left"/>
      <w:pPr>
        <w:ind w:left="2160" w:hanging="360"/>
      </w:pPr>
      <w:rPr>
        <w:rFonts w:ascii="Wingdings" w:hAnsi="Wingdings" w:hint="default"/>
      </w:rPr>
    </w:lvl>
    <w:lvl w:ilvl="1" w:tplc="3034A394" w:tentative="1">
      <w:start w:val="1"/>
      <w:numFmt w:val="bullet"/>
      <w:lvlText w:val="o"/>
      <w:lvlJc w:val="left"/>
      <w:pPr>
        <w:ind w:left="2880" w:hanging="360"/>
      </w:pPr>
      <w:rPr>
        <w:rFonts w:ascii="Courier New" w:hAnsi="Courier New" w:cs="Courier New" w:hint="default"/>
      </w:rPr>
    </w:lvl>
    <w:lvl w:ilvl="2" w:tplc="03682B1C" w:tentative="1">
      <w:start w:val="1"/>
      <w:numFmt w:val="bullet"/>
      <w:lvlText w:val=""/>
      <w:lvlJc w:val="left"/>
      <w:pPr>
        <w:ind w:left="3600" w:hanging="360"/>
      </w:pPr>
      <w:rPr>
        <w:rFonts w:ascii="Wingdings" w:hAnsi="Wingdings" w:hint="default"/>
      </w:rPr>
    </w:lvl>
    <w:lvl w:ilvl="3" w:tplc="32FA27B4" w:tentative="1">
      <w:start w:val="1"/>
      <w:numFmt w:val="bullet"/>
      <w:lvlText w:val=""/>
      <w:lvlJc w:val="left"/>
      <w:pPr>
        <w:ind w:left="4320" w:hanging="360"/>
      </w:pPr>
      <w:rPr>
        <w:rFonts w:ascii="Symbol" w:hAnsi="Symbol" w:hint="default"/>
      </w:rPr>
    </w:lvl>
    <w:lvl w:ilvl="4" w:tplc="841E1CD4" w:tentative="1">
      <w:start w:val="1"/>
      <w:numFmt w:val="bullet"/>
      <w:lvlText w:val="o"/>
      <w:lvlJc w:val="left"/>
      <w:pPr>
        <w:ind w:left="5040" w:hanging="360"/>
      </w:pPr>
      <w:rPr>
        <w:rFonts w:ascii="Courier New" w:hAnsi="Courier New" w:cs="Courier New" w:hint="default"/>
      </w:rPr>
    </w:lvl>
    <w:lvl w:ilvl="5" w:tplc="594C4ECA" w:tentative="1">
      <w:start w:val="1"/>
      <w:numFmt w:val="bullet"/>
      <w:lvlText w:val=""/>
      <w:lvlJc w:val="left"/>
      <w:pPr>
        <w:ind w:left="5760" w:hanging="360"/>
      </w:pPr>
      <w:rPr>
        <w:rFonts w:ascii="Wingdings" w:hAnsi="Wingdings" w:hint="default"/>
      </w:rPr>
    </w:lvl>
    <w:lvl w:ilvl="6" w:tplc="15444E96" w:tentative="1">
      <w:start w:val="1"/>
      <w:numFmt w:val="bullet"/>
      <w:lvlText w:val=""/>
      <w:lvlJc w:val="left"/>
      <w:pPr>
        <w:ind w:left="6480" w:hanging="360"/>
      </w:pPr>
      <w:rPr>
        <w:rFonts w:ascii="Symbol" w:hAnsi="Symbol" w:hint="default"/>
      </w:rPr>
    </w:lvl>
    <w:lvl w:ilvl="7" w:tplc="2FA679B4" w:tentative="1">
      <w:start w:val="1"/>
      <w:numFmt w:val="bullet"/>
      <w:lvlText w:val="o"/>
      <w:lvlJc w:val="left"/>
      <w:pPr>
        <w:ind w:left="7200" w:hanging="360"/>
      </w:pPr>
      <w:rPr>
        <w:rFonts w:ascii="Courier New" w:hAnsi="Courier New" w:cs="Courier New" w:hint="default"/>
      </w:rPr>
    </w:lvl>
    <w:lvl w:ilvl="8" w:tplc="5A46C546" w:tentative="1">
      <w:start w:val="1"/>
      <w:numFmt w:val="bullet"/>
      <w:lvlText w:val=""/>
      <w:lvlJc w:val="left"/>
      <w:pPr>
        <w:ind w:left="7920" w:hanging="360"/>
      </w:pPr>
      <w:rPr>
        <w:rFonts w:ascii="Wingdings" w:hAnsi="Wingdings" w:hint="default"/>
      </w:rPr>
    </w:lvl>
  </w:abstractNum>
  <w:abstractNum w:abstractNumId="1" w15:restartNumberingAfterBreak="0">
    <w:nsid w:val="0CB0732E"/>
    <w:multiLevelType w:val="hybridMultilevel"/>
    <w:tmpl w:val="0FE87A8C"/>
    <w:lvl w:ilvl="0" w:tplc="A086BFEE">
      <w:start w:val="1"/>
      <w:numFmt w:val="bullet"/>
      <w:lvlText w:val=""/>
      <w:lvlJc w:val="left"/>
      <w:pPr>
        <w:ind w:left="720" w:hanging="360"/>
      </w:pPr>
      <w:rPr>
        <w:rFonts w:ascii="Symbol" w:hAnsi="Symbol" w:hint="default"/>
      </w:rPr>
    </w:lvl>
    <w:lvl w:ilvl="1" w:tplc="948078B4" w:tentative="1">
      <w:start w:val="1"/>
      <w:numFmt w:val="bullet"/>
      <w:lvlText w:val="o"/>
      <w:lvlJc w:val="left"/>
      <w:pPr>
        <w:ind w:left="1440" w:hanging="360"/>
      </w:pPr>
      <w:rPr>
        <w:rFonts w:ascii="Courier New" w:hAnsi="Courier New" w:cs="Courier New" w:hint="default"/>
      </w:rPr>
    </w:lvl>
    <w:lvl w:ilvl="2" w:tplc="EDCC672A" w:tentative="1">
      <w:start w:val="1"/>
      <w:numFmt w:val="bullet"/>
      <w:lvlText w:val=""/>
      <w:lvlJc w:val="left"/>
      <w:pPr>
        <w:ind w:left="2160" w:hanging="360"/>
      </w:pPr>
      <w:rPr>
        <w:rFonts w:ascii="Wingdings" w:hAnsi="Wingdings" w:hint="default"/>
      </w:rPr>
    </w:lvl>
    <w:lvl w:ilvl="3" w:tplc="294E013A" w:tentative="1">
      <w:start w:val="1"/>
      <w:numFmt w:val="bullet"/>
      <w:lvlText w:val=""/>
      <w:lvlJc w:val="left"/>
      <w:pPr>
        <w:ind w:left="2880" w:hanging="360"/>
      </w:pPr>
      <w:rPr>
        <w:rFonts w:ascii="Symbol" w:hAnsi="Symbol" w:hint="default"/>
      </w:rPr>
    </w:lvl>
    <w:lvl w:ilvl="4" w:tplc="63E23524" w:tentative="1">
      <w:start w:val="1"/>
      <w:numFmt w:val="bullet"/>
      <w:lvlText w:val="o"/>
      <w:lvlJc w:val="left"/>
      <w:pPr>
        <w:ind w:left="3600" w:hanging="360"/>
      </w:pPr>
      <w:rPr>
        <w:rFonts w:ascii="Courier New" w:hAnsi="Courier New" w:cs="Courier New" w:hint="default"/>
      </w:rPr>
    </w:lvl>
    <w:lvl w:ilvl="5" w:tplc="30E88F82" w:tentative="1">
      <w:start w:val="1"/>
      <w:numFmt w:val="bullet"/>
      <w:lvlText w:val=""/>
      <w:lvlJc w:val="left"/>
      <w:pPr>
        <w:ind w:left="4320" w:hanging="360"/>
      </w:pPr>
      <w:rPr>
        <w:rFonts w:ascii="Wingdings" w:hAnsi="Wingdings" w:hint="default"/>
      </w:rPr>
    </w:lvl>
    <w:lvl w:ilvl="6" w:tplc="D7CC403E" w:tentative="1">
      <w:start w:val="1"/>
      <w:numFmt w:val="bullet"/>
      <w:lvlText w:val=""/>
      <w:lvlJc w:val="left"/>
      <w:pPr>
        <w:ind w:left="5040" w:hanging="360"/>
      </w:pPr>
      <w:rPr>
        <w:rFonts w:ascii="Symbol" w:hAnsi="Symbol" w:hint="default"/>
      </w:rPr>
    </w:lvl>
    <w:lvl w:ilvl="7" w:tplc="1EA4E6F6" w:tentative="1">
      <w:start w:val="1"/>
      <w:numFmt w:val="bullet"/>
      <w:lvlText w:val="o"/>
      <w:lvlJc w:val="left"/>
      <w:pPr>
        <w:ind w:left="5760" w:hanging="360"/>
      </w:pPr>
      <w:rPr>
        <w:rFonts w:ascii="Courier New" w:hAnsi="Courier New" w:cs="Courier New" w:hint="default"/>
      </w:rPr>
    </w:lvl>
    <w:lvl w:ilvl="8" w:tplc="00B8EBA2" w:tentative="1">
      <w:start w:val="1"/>
      <w:numFmt w:val="bullet"/>
      <w:lvlText w:val=""/>
      <w:lvlJc w:val="left"/>
      <w:pPr>
        <w:ind w:left="6480" w:hanging="360"/>
      </w:pPr>
      <w:rPr>
        <w:rFonts w:ascii="Wingdings" w:hAnsi="Wingdings" w:hint="default"/>
      </w:rPr>
    </w:lvl>
  </w:abstractNum>
  <w:abstractNum w:abstractNumId="2" w15:restartNumberingAfterBreak="0">
    <w:nsid w:val="1B7352F8"/>
    <w:multiLevelType w:val="hybridMultilevel"/>
    <w:tmpl w:val="70A84F34"/>
    <w:lvl w:ilvl="0" w:tplc="53C0663C">
      <w:start w:val="1"/>
      <w:numFmt w:val="bullet"/>
      <w:lvlText w:val=""/>
      <w:lvlJc w:val="left"/>
      <w:pPr>
        <w:ind w:left="2520" w:hanging="360"/>
      </w:pPr>
      <w:rPr>
        <w:rFonts w:ascii="Symbol" w:hAnsi="Symbol" w:hint="default"/>
      </w:rPr>
    </w:lvl>
    <w:lvl w:ilvl="1" w:tplc="8176F974" w:tentative="1">
      <w:start w:val="1"/>
      <w:numFmt w:val="bullet"/>
      <w:lvlText w:val="o"/>
      <w:lvlJc w:val="left"/>
      <w:pPr>
        <w:ind w:left="3240" w:hanging="360"/>
      </w:pPr>
      <w:rPr>
        <w:rFonts w:ascii="Courier New" w:hAnsi="Courier New" w:hint="default"/>
      </w:rPr>
    </w:lvl>
    <w:lvl w:ilvl="2" w:tplc="8384DCA8" w:tentative="1">
      <w:start w:val="1"/>
      <w:numFmt w:val="bullet"/>
      <w:lvlText w:val=""/>
      <w:lvlJc w:val="left"/>
      <w:pPr>
        <w:ind w:left="3960" w:hanging="360"/>
      </w:pPr>
      <w:rPr>
        <w:rFonts w:ascii="Wingdings" w:hAnsi="Wingdings" w:hint="default"/>
      </w:rPr>
    </w:lvl>
    <w:lvl w:ilvl="3" w:tplc="D80843AC" w:tentative="1">
      <w:start w:val="1"/>
      <w:numFmt w:val="bullet"/>
      <w:lvlText w:val=""/>
      <w:lvlJc w:val="left"/>
      <w:pPr>
        <w:ind w:left="4680" w:hanging="360"/>
      </w:pPr>
      <w:rPr>
        <w:rFonts w:ascii="Symbol" w:hAnsi="Symbol" w:hint="default"/>
      </w:rPr>
    </w:lvl>
    <w:lvl w:ilvl="4" w:tplc="98DA894E" w:tentative="1">
      <w:start w:val="1"/>
      <w:numFmt w:val="bullet"/>
      <w:lvlText w:val="o"/>
      <w:lvlJc w:val="left"/>
      <w:pPr>
        <w:ind w:left="5400" w:hanging="360"/>
      </w:pPr>
      <w:rPr>
        <w:rFonts w:ascii="Courier New" w:hAnsi="Courier New" w:hint="default"/>
      </w:rPr>
    </w:lvl>
    <w:lvl w:ilvl="5" w:tplc="F1E8FEE0" w:tentative="1">
      <w:start w:val="1"/>
      <w:numFmt w:val="bullet"/>
      <w:lvlText w:val=""/>
      <w:lvlJc w:val="left"/>
      <w:pPr>
        <w:ind w:left="6120" w:hanging="360"/>
      </w:pPr>
      <w:rPr>
        <w:rFonts w:ascii="Wingdings" w:hAnsi="Wingdings" w:hint="default"/>
      </w:rPr>
    </w:lvl>
    <w:lvl w:ilvl="6" w:tplc="8FA8C636" w:tentative="1">
      <w:start w:val="1"/>
      <w:numFmt w:val="bullet"/>
      <w:lvlText w:val=""/>
      <w:lvlJc w:val="left"/>
      <w:pPr>
        <w:ind w:left="6840" w:hanging="360"/>
      </w:pPr>
      <w:rPr>
        <w:rFonts w:ascii="Symbol" w:hAnsi="Symbol" w:hint="default"/>
      </w:rPr>
    </w:lvl>
    <w:lvl w:ilvl="7" w:tplc="7B8ABD4C" w:tentative="1">
      <w:start w:val="1"/>
      <w:numFmt w:val="bullet"/>
      <w:lvlText w:val="o"/>
      <w:lvlJc w:val="left"/>
      <w:pPr>
        <w:ind w:left="7560" w:hanging="360"/>
      </w:pPr>
      <w:rPr>
        <w:rFonts w:ascii="Courier New" w:hAnsi="Courier New" w:hint="default"/>
      </w:rPr>
    </w:lvl>
    <w:lvl w:ilvl="8" w:tplc="99D88152" w:tentative="1">
      <w:start w:val="1"/>
      <w:numFmt w:val="bullet"/>
      <w:lvlText w:val=""/>
      <w:lvlJc w:val="left"/>
      <w:pPr>
        <w:ind w:left="8280" w:hanging="360"/>
      </w:pPr>
      <w:rPr>
        <w:rFonts w:ascii="Wingdings" w:hAnsi="Wingdings" w:hint="default"/>
      </w:rPr>
    </w:lvl>
  </w:abstractNum>
  <w:abstractNum w:abstractNumId="3" w15:restartNumberingAfterBreak="0">
    <w:nsid w:val="1D4E7CC5"/>
    <w:multiLevelType w:val="hybridMultilevel"/>
    <w:tmpl w:val="BBD2DB2E"/>
    <w:lvl w:ilvl="0" w:tplc="BA388C50">
      <w:start w:val="1"/>
      <w:numFmt w:val="decimal"/>
      <w:lvlText w:val="%1."/>
      <w:lvlJc w:val="left"/>
      <w:pPr>
        <w:ind w:left="1080" w:hanging="360"/>
      </w:pPr>
      <w:rPr>
        <w:rFonts w:hint="default"/>
      </w:rPr>
    </w:lvl>
    <w:lvl w:ilvl="1" w:tplc="45F2E674" w:tentative="1">
      <w:start w:val="1"/>
      <w:numFmt w:val="bullet"/>
      <w:lvlText w:val="o"/>
      <w:lvlJc w:val="left"/>
      <w:pPr>
        <w:ind w:left="2160" w:hanging="360"/>
      </w:pPr>
      <w:rPr>
        <w:rFonts w:ascii="Courier New" w:hAnsi="Courier New" w:hint="default"/>
      </w:rPr>
    </w:lvl>
    <w:lvl w:ilvl="2" w:tplc="73169C54" w:tentative="1">
      <w:start w:val="1"/>
      <w:numFmt w:val="bullet"/>
      <w:lvlText w:val=""/>
      <w:lvlJc w:val="left"/>
      <w:pPr>
        <w:ind w:left="2880" w:hanging="360"/>
      </w:pPr>
      <w:rPr>
        <w:rFonts w:ascii="Wingdings" w:hAnsi="Wingdings" w:hint="default"/>
      </w:rPr>
    </w:lvl>
    <w:lvl w:ilvl="3" w:tplc="B044D212" w:tentative="1">
      <w:start w:val="1"/>
      <w:numFmt w:val="bullet"/>
      <w:lvlText w:val=""/>
      <w:lvlJc w:val="left"/>
      <w:pPr>
        <w:ind w:left="3600" w:hanging="360"/>
      </w:pPr>
      <w:rPr>
        <w:rFonts w:ascii="Symbol" w:hAnsi="Symbol" w:hint="default"/>
      </w:rPr>
    </w:lvl>
    <w:lvl w:ilvl="4" w:tplc="8EB6882A" w:tentative="1">
      <w:start w:val="1"/>
      <w:numFmt w:val="bullet"/>
      <w:lvlText w:val="o"/>
      <w:lvlJc w:val="left"/>
      <w:pPr>
        <w:ind w:left="4320" w:hanging="360"/>
      </w:pPr>
      <w:rPr>
        <w:rFonts w:ascii="Courier New" w:hAnsi="Courier New" w:hint="default"/>
      </w:rPr>
    </w:lvl>
    <w:lvl w:ilvl="5" w:tplc="5AE0D624" w:tentative="1">
      <w:start w:val="1"/>
      <w:numFmt w:val="bullet"/>
      <w:lvlText w:val=""/>
      <w:lvlJc w:val="left"/>
      <w:pPr>
        <w:ind w:left="5040" w:hanging="360"/>
      </w:pPr>
      <w:rPr>
        <w:rFonts w:ascii="Wingdings" w:hAnsi="Wingdings" w:hint="default"/>
      </w:rPr>
    </w:lvl>
    <w:lvl w:ilvl="6" w:tplc="A1640C18" w:tentative="1">
      <w:start w:val="1"/>
      <w:numFmt w:val="bullet"/>
      <w:lvlText w:val=""/>
      <w:lvlJc w:val="left"/>
      <w:pPr>
        <w:ind w:left="5760" w:hanging="360"/>
      </w:pPr>
      <w:rPr>
        <w:rFonts w:ascii="Symbol" w:hAnsi="Symbol" w:hint="default"/>
      </w:rPr>
    </w:lvl>
    <w:lvl w:ilvl="7" w:tplc="79BA489C" w:tentative="1">
      <w:start w:val="1"/>
      <w:numFmt w:val="bullet"/>
      <w:lvlText w:val="o"/>
      <w:lvlJc w:val="left"/>
      <w:pPr>
        <w:ind w:left="6480" w:hanging="360"/>
      </w:pPr>
      <w:rPr>
        <w:rFonts w:ascii="Courier New" w:hAnsi="Courier New" w:hint="default"/>
      </w:rPr>
    </w:lvl>
    <w:lvl w:ilvl="8" w:tplc="D528EF44" w:tentative="1">
      <w:start w:val="1"/>
      <w:numFmt w:val="bullet"/>
      <w:lvlText w:val=""/>
      <w:lvlJc w:val="left"/>
      <w:pPr>
        <w:ind w:left="7200" w:hanging="360"/>
      </w:pPr>
      <w:rPr>
        <w:rFonts w:ascii="Wingdings" w:hAnsi="Wingdings" w:hint="default"/>
      </w:rPr>
    </w:lvl>
  </w:abstractNum>
  <w:abstractNum w:abstractNumId="4" w15:restartNumberingAfterBreak="0">
    <w:nsid w:val="1EAF610B"/>
    <w:multiLevelType w:val="hybridMultilevel"/>
    <w:tmpl w:val="71682A30"/>
    <w:lvl w:ilvl="0" w:tplc="FFAE403C">
      <w:start w:val="1"/>
      <w:numFmt w:val="bullet"/>
      <w:lvlText w:val=""/>
      <w:lvlJc w:val="left"/>
      <w:pPr>
        <w:ind w:left="1440" w:hanging="360"/>
      </w:pPr>
      <w:rPr>
        <w:rFonts w:ascii="Symbol" w:hAnsi="Symbol" w:hint="default"/>
      </w:rPr>
    </w:lvl>
    <w:lvl w:ilvl="1" w:tplc="C0B0A69A" w:tentative="1">
      <w:start w:val="1"/>
      <w:numFmt w:val="bullet"/>
      <w:lvlText w:val="o"/>
      <w:lvlJc w:val="left"/>
      <w:pPr>
        <w:ind w:left="2160" w:hanging="360"/>
      </w:pPr>
      <w:rPr>
        <w:rFonts w:ascii="Courier New" w:hAnsi="Courier New" w:hint="default"/>
      </w:rPr>
    </w:lvl>
    <w:lvl w:ilvl="2" w:tplc="F75C4ABE" w:tentative="1">
      <w:start w:val="1"/>
      <w:numFmt w:val="bullet"/>
      <w:lvlText w:val=""/>
      <w:lvlJc w:val="left"/>
      <w:pPr>
        <w:ind w:left="2880" w:hanging="360"/>
      </w:pPr>
      <w:rPr>
        <w:rFonts w:ascii="Wingdings" w:hAnsi="Wingdings" w:hint="default"/>
      </w:rPr>
    </w:lvl>
    <w:lvl w:ilvl="3" w:tplc="EF261AC8" w:tentative="1">
      <w:start w:val="1"/>
      <w:numFmt w:val="bullet"/>
      <w:lvlText w:val=""/>
      <w:lvlJc w:val="left"/>
      <w:pPr>
        <w:ind w:left="3600" w:hanging="360"/>
      </w:pPr>
      <w:rPr>
        <w:rFonts w:ascii="Symbol" w:hAnsi="Symbol" w:hint="default"/>
      </w:rPr>
    </w:lvl>
    <w:lvl w:ilvl="4" w:tplc="CEF898B8" w:tentative="1">
      <w:start w:val="1"/>
      <w:numFmt w:val="bullet"/>
      <w:lvlText w:val="o"/>
      <w:lvlJc w:val="left"/>
      <w:pPr>
        <w:ind w:left="4320" w:hanging="360"/>
      </w:pPr>
      <w:rPr>
        <w:rFonts w:ascii="Courier New" w:hAnsi="Courier New" w:hint="default"/>
      </w:rPr>
    </w:lvl>
    <w:lvl w:ilvl="5" w:tplc="57F49B8E" w:tentative="1">
      <w:start w:val="1"/>
      <w:numFmt w:val="bullet"/>
      <w:lvlText w:val=""/>
      <w:lvlJc w:val="left"/>
      <w:pPr>
        <w:ind w:left="5040" w:hanging="360"/>
      </w:pPr>
      <w:rPr>
        <w:rFonts w:ascii="Wingdings" w:hAnsi="Wingdings" w:hint="default"/>
      </w:rPr>
    </w:lvl>
    <w:lvl w:ilvl="6" w:tplc="FEBC1B36" w:tentative="1">
      <w:start w:val="1"/>
      <w:numFmt w:val="bullet"/>
      <w:lvlText w:val=""/>
      <w:lvlJc w:val="left"/>
      <w:pPr>
        <w:ind w:left="5760" w:hanging="360"/>
      </w:pPr>
      <w:rPr>
        <w:rFonts w:ascii="Symbol" w:hAnsi="Symbol" w:hint="default"/>
      </w:rPr>
    </w:lvl>
    <w:lvl w:ilvl="7" w:tplc="5A66875C" w:tentative="1">
      <w:start w:val="1"/>
      <w:numFmt w:val="bullet"/>
      <w:lvlText w:val="o"/>
      <w:lvlJc w:val="left"/>
      <w:pPr>
        <w:ind w:left="6480" w:hanging="360"/>
      </w:pPr>
      <w:rPr>
        <w:rFonts w:ascii="Courier New" w:hAnsi="Courier New" w:hint="default"/>
      </w:rPr>
    </w:lvl>
    <w:lvl w:ilvl="8" w:tplc="52AE5EAC" w:tentative="1">
      <w:start w:val="1"/>
      <w:numFmt w:val="bullet"/>
      <w:lvlText w:val=""/>
      <w:lvlJc w:val="left"/>
      <w:pPr>
        <w:ind w:left="7200" w:hanging="360"/>
      </w:pPr>
      <w:rPr>
        <w:rFonts w:ascii="Wingdings" w:hAnsi="Wingdings" w:hint="default"/>
      </w:rPr>
    </w:lvl>
  </w:abstractNum>
  <w:abstractNum w:abstractNumId="5" w15:restartNumberingAfterBreak="0">
    <w:nsid w:val="1F0D6970"/>
    <w:multiLevelType w:val="hybridMultilevel"/>
    <w:tmpl w:val="C7EC4B54"/>
    <w:lvl w:ilvl="0" w:tplc="A4FE42E0">
      <w:start w:val="1"/>
      <w:numFmt w:val="bullet"/>
      <w:lvlText w:val=""/>
      <w:lvlJc w:val="left"/>
      <w:pPr>
        <w:ind w:left="1080" w:hanging="360"/>
      </w:pPr>
      <w:rPr>
        <w:rFonts w:ascii="Symbol" w:hAnsi="Symbol" w:hint="default"/>
      </w:rPr>
    </w:lvl>
    <w:lvl w:ilvl="1" w:tplc="0B9CDB56" w:tentative="1">
      <w:start w:val="1"/>
      <w:numFmt w:val="bullet"/>
      <w:lvlText w:val="o"/>
      <w:lvlJc w:val="left"/>
      <w:pPr>
        <w:ind w:left="1800" w:hanging="360"/>
      </w:pPr>
      <w:rPr>
        <w:rFonts w:ascii="Courier New" w:hAnsi="Courier New" w:hint="default"/>
      </w:rPr>
    </w:lvl>
    <w:lvl w:ilvl="2" w:tplc="FB126D24" w:tentative="1">
      <w:start w:val="1"/>
      <w:numFmt w:val="bullet"/>
      <w:lvlText w:val=""/>
      <w:lvlJc w:val="left"/>
      <w:pPr>
        <w:ind w:left="2520" w:hanging="360"/>
      </w:pPr>
      <w:rPr>
        <w:rFonts w:ascii="Wingdings" w:hAnsi="Wingdings" w:hint="default"/>
      </w:rPr>
    </w:lvl>
    <w:lvl w:ilvl="3" w:tplc="775458EC" w:tentative="1">
      <w:start w:val="1"/>
      <w:numFmt w:val="bullet"/>
      <w:lvlText w:val=""/>
      <w:lvlJc w:val="left"/>
      <w:pPr>
        <w:ind w:left="3240" w:hanging="360"/>
      </w:pPr>
      <w:rPr>
        <w:rFonts w:ascii="Symbol" w:hAnsi="Symbol" w:hint="default"/>
      </w:rPr>
    </w:lvl>
    <w:lvl w:ilvl="4" w:tplc="BA2CD416" w:tentative="1">
      <w:start w:val="1"/>
      <w:numFmt w:val="bullet"/>
      <w:lvlText w:val="o"/>
      <w:lvlJc w:val="left"/>
      <w:pPr>
        <w:ind w:left="3960" w:hanging="360"/>
      </w:pPr>
      <w:rPr>
        <w:rFonts w:ascii="Courier New" w:hAnsi="Courier New" w:hint="default"/>
      </w:rPr>
    </w:lvl>
    <w:lvl w:ilvl="5" w:tplc="02C46A86" w:tentative="1">
      <w:start w:val="1"/>
      <w:numFmt w:val="bullet"/>
      <w:lvlText w:val=""/>
      <w:lvlJc w:val="left"/>
      <w:pPr>
        <w:ind w:left="4680" w:hanging="360"/>
      </w:pPr>
      <w:rPr>
        <w:rFonts w:ascii="Wingdings" w:hAnsi="Wingdings" w:hint="default"/>
      </w:rPr>
    </w:lvl>
    <w:lvl w:ilvl="6" w:tplc="0B7AB3DE" w:tentative="1">
      <w:start w:val="1"/>
      <w:numFmt w:val="bullet"/>
      <w:lvlText w:val=""/>
      <w:lvlJc w:val="left"/>
      <w:pPr>
        <w:ind w:left="5400" w:hanging="360"/>
      </w:pPr>
      <w:rPr>
        <w:rFonts w:ascii="Symbol" w:hAnsi="Symbol" w:hint="default"/>
      </w:rPr>
    </w:lvl>
    <w:lvl w:ilvl="7" w:tplc="E70C7854" w:tentative="1">
      <w:start w:val="1"/>
      <w:numFmt w:val="bullet"/>
      <w:lvlText w:val="o"/>
      <w:lvlJc w:val="left"/>
      <w:pPr>
        <w:ind w:left="6120" w:hanging="360"/>
      </w:pPr>
      <w:rPr>
        <w:rFonts w:ascii="Courier New" w:hAnsi="Courier New" w:hint="default"/>
      </w:rPr>
    </w:lvl>
    <w:lvl w:ilvl="8" w:tplc="B4E2BAA4" w:tentative="1">
      <w:start w:val="1"/>
      <w:numFmt w:val="bullet"/>
      <w:lvlText w:val=""/>
      <w:lvlJc w:val="left"/>
      <w:pPr>
        <w:ind w:left="6840" w:hanging="360"/>
      </w:pPr>
      <w:rPr>
        <w:rFonts w:ascii="Wingdings" w:hAnsi="Wingdings" w:hint="default"/>
      </w:rPr>
    </w:lvl>
  </w:abstractNum>
  <w:abstractNum w:abstractNumId="6" w15:restartNumberingAfterBreak="0">
    <w:nsid w:val="32C2741B"/>
    <w:multiLevelType w:val="hybridMultilevel"/>
    <w:tmpl w:val="0B8A07A8"/>
    <w:lvl w:ilvl="0" w:tplc="DB8AC54E">
      <w:start w:val="1"/>
      <w:numFmt w:val="decimal"/>
      <w:lvlText w:val="%1."/>
      <w:lvlJc w:val="left"/>
      <w:pPr>
        <w:ind w:left="1440" w:hanging="360"/>
      </w:pPr>
      <w:rPr>
        <w:rFonts w:hint="default"/>
      </w:rPr>
    </w:lvl>
    <w:lvl w:ilvl="1" w:tplc="F2044B52" w:tentative="1">
      <w:start w:val="1"/>
      <w:numFmt w:val="lowerLetter"/>
      <w:lvlText w:val="%2."/>
      <w:lvlJc w:val="left"/>
      <w:pPr>
        <w:ind w:left="2160" w:hanging="360"/>
      </w:pPr>
    </w:lvl>
    <w:lvl w:ilvl="2" w:tplc="0918363C" w:tentative="1">
      <w:start w:val="1"/>
      <w:numFmt w:val="lowerRoman"/>
      <w:lvlText w:val="%3."/>
      <w:lvlJc w:val="right"/>
      <w:pPr>
        <w:ind w:left="2880" w:hanging="180"/>
      </w:pPr>
    </w:lvl>
    <w:lvl w:ilvl="3" w:tplc="EB9A27A4" w:tentative="1">
      <w:start w:val="1"/>
      <w:numFmt w:val="decimal"/>
      <w:lvlText w:val="%4."/>
      <w:lvlJc w:val="left"/>
      <w:pPr>
        <w:ind w:left="3600" w:hanging="360"/>
      </w:pPr>
    </w:lvl>
    <w:lvl w:ilvl="4" w:tplc="40A80312" w:tentative="1">
      <w:start w:val="1"/>
      <w:numFmt w:val="lowerLetter"/>
      <w:lvlText w:val="%5."/>
      <w:lvlJc w:val="left"/>
      <w:pPr>
        <w:ind w:left="4320" w:hanging="360"/>
      </w:pPr>
    </w:lvl>
    <w:lvl w:ilvl="5" w:tplc="318635F2" w:tentative="1">
      <w:start w:val="1"/>
      <w:numFmt w:val="lowerRoman"/>
      <w:lvlText w:val="%6."/>
      <w:lvlJc w:val="right"/>
      <w:pPr>
        <w:ind w:left="5040" w:hanging="180"/>
      </w:pPr>
    </w:lvl>
    <w:lvl w:ilvl="6" w:tplc="F10855E0" w:tentative="1">
      <w:start w:val="1"/>
      <w:numFmt w:val="decimal"/>
      <w:lvlText w:val="%7."/>
      <w:lvlJc w:val="left"/>
      <w:pPr>
        <w:ind w:left="5760" w:hanging="360"/>
      </w:pPr>
    </w:lvl>
    <w:lvl w:ilvl="7" w:tplc="0762954A" w:tentative="1">
      <w:start w:val="1"/>
      <w:numFmt w:val="lowerLetter"/>
      <w:lvlText w:val="%8."/>
      <w:lvlJc w:val="left"/>
      <w:pPr>
        <w:ind w:left="6480" w:hanging="360"/>
      </w:pPr>
    </w:lvl>
    <w:lvl w:ilvl="8" w:tplc="D948210E" w:tentative="1">
      <w:start w:val="1"/>
      <w:numFmt w:val="lowerRoman"/>
      <w:lvlText w:val="%9."/>
      <w:lvlJc w:val="right"/>
      <w:pPr>
        <w:ind w:left="7200" w:hanging="180"/>
      </w:pPr>
    </w:lvl>
  </w:abstractNum>
  <w:abstractNum w:abstractNumId="7" w15:restartNumberingAfterBreak="0">
    <w:nsid w:val="337C4FA7"/>
    <w:multiLevelType w:val="hybridMultilevel"/>
    <w:tmpl w:val="F8BE2E7A"/>
    <w:lvl w:ilvl="0" w:tplc="24669F5E">
      <w:start w:val="1"/>
      <w:numFmt w:val="bullet"/>
      <w:lvlText w:val=""/>
      <w:lvlJc w:val="left"/>
      <w:pPr>
        <w:ind w:left="1440" w:hanging="360"/>
      </w:pPr>
      <w:rPr>
        <w:rFonts w:ascii="Symbol" w:hAnsi="Symbol" w:hint="default"/>
      </w:rPr>
    </w:lvl>
    <w:lvl w:ilvl="1" w:tplc="594AF5B8" w:tentative="1">
      <w:start w:val="1"/>
      <w:numFmt w:val="bullet"/>
      <w:lvlText w:val="o"/>
      <w:lvlJc w:val="left"/>
      <w:pPr>
        <w:ind w:left="2160" w:hanging="360"/>
      </w:pPr>
      <w:rPr>
        <w:rFonts w:ascii="Courier New" w:hAnsi="Courier New" w:hint="default"/>
      </w:rPr>
    </w:lvl>
    <w:lvl w:ilvl="2" w:tplc="3AD67EB4" w:tentative="1">
      <w:start w:val="1"/>
      <w:numFmt w:val="bullet"/>
      <w:lvlText w:val=""/>
      <w:lvlJc w:val="left"/>
      <w:pPr>
        <w:ind w:left="2880" w:hanging="360"/>
      </w:pPr>
      <w:rPr>
        <w:rFonts w:ascii="Wingdings" w:hAnsi="Wingdings" w:hint="default"/>
      </w:rPr>
    </w:lvl>
    <w:lvl w:ilvl="3" w:tplc="3AA8C686" w:tentative="1">
      <w:start w:val="1"/>
      <w:numFmt w:val="bullet"/>
      <w:lvlText w:val=""/>
      <w:lvlJc w:val="left"/>
      <w:pPr>
        <w:ind w:left="3600" w:hanging="360"/>
      </w:pPr>
      <w:rPr>
        <w:rFonts w:ascii="Symbol" w:hAnsi="Symbol" w:hint="default"/>
      </w:rPr>
    </w:lvl>
    <w:lvl w:ilvl="4" w:tplc="A5BED914" w:tentative="1">
      <w:start w:val="1"/>
      <w:numFmt w:val="bullet"/>
      <w:lvlText w:val="o"/>
      <w:lvlJc w:val="left"/>
      <w:pPr>
        <w:ind w:left="4320" w:hanging="360"/>
      </w:pPr>
      <w:rPr>
        <w:rFonts w:ascii="Courier New" w:hAnsi="Courier New" w:hint="default"/>
      </w:rPr>
    </w:lvl>
    <w:lvl w:ilvl="5" w:tplc="7D6E7C60" w:tentative="1">
      <w:start w:val="1"/>
      <w:numFmt w:val="bullet"/>
      <w:lvlText w:val=""/>
      <w:lvlJc w:val="left"/>
      <w:pPr>
        <w:ind w:left="5040" w:hanging="360"/>
      </w:pPr>
      <w:rPr>
        <w:rFonts w:ascii="Wingdings" w:hAnsi="Wingdings" w:hint="default"/>
      </w:rPr>
    </w:lvl>
    <w:lvl w:ilvl="6" w:tplc="0BC03878" w:tentative="1">
      <w:start w:val="1"/>
      <w:numFmt w:val="bullet"/>
      <w:lvlText w:val=""/>
      <w:lvlJc w:val="left"/>
      <w:pPr>
        <w:ind w:left="5760" w:hanging="360"/>
      </w:pPr>
      <w:rPr>
        <w:rFonts w:ascii="Symbol" w:hAnsi="Symbol" w:hint="default"/>
      </w:rPr>
    </w:lvl>
    <w:lvl w:ilvl="7" w:tplc="CD747DAE" w:tentative="1">
      <w:start w:val="1"/>
      <w:numFmt w:val="bullet"/>
      <w:lvlText w:val="o"/>
      <w:lvlJc w:val="left"/>
      <w:pPr>
        <w:ind w:left="6480" w:hanging="360"/>
      </w:pPr>
      <w:rPr>
        <w:rFonts w:ascii="Courier New" w:hAnsi="Courier New" w:hint="default"/>
      </w:rPr>
    </w:lvl>
    <w:lvl w:ilvl="8" w:tplc="D7FC5D8E" w:tentative="1">
      <w:start w:val="1"/>
      <w:numFmt w:val="bullet"/>
      <w:lvlText w:val=""/>
      <w:lvlJc w:val="left"/>
      <w:pPr>
        <w:ind w:left="7200" w:hanging="360"/>
      </w:pPr>
      <w:rPr>
        <w:rFonts w:ascii="Wingdings" w:hAnsi="Wingdings" w:hint="default"/>
      </w:rPr>
    </w:lvl>
  </w:abstractNum>
  <w:abstractNum w:abstractNumId="8" w15:restartNumberingAfterBreak="0">
    <w:nsid w:val="33F45EEB"/>
    <w:multiLevelType w:val="hybridMultilevel"/>
    <w:tmpl w:val="72B28DCC"/>
    <w:lvl w:ilvl="0" w:tplc="E258C476">
      <w:start w:val="1"/>
      <w:numFmt w:val="bullet"/>
      <w:lvlText w:val=""/>
      <w:lvlJc w:val="left"/>
      <w:pPr>
        <w:ind w:left="720" w:hanging="360"/>
      </w:pPr>
      <w:rPr>
        <w:rFonts w:ascii="Wingdings" w:hAnsi="Wingdings" w:hint="default"/>
      </w:rPr>
    </w:lvl>
    <w:lvl w:ilvl="1" w:tplc="59CC804E" w:tentative="1">
      <w:start w:val="1"/>
      <w:numFmt w:val="bullet"/>
      <w:lvlText w:val="o"/>
      <w:lvlJc w:val="left"/>
      <w:pPr>
        <w:ind w:left="1440" w:hanging="360"/>
      </w:pPr>
      <w:rPr>
        <w:rFonts w:ascii="Courier New" w:hAnsi="Courier New" w:cs="Courier New" w:hint="default"/>
      </w:rPr>
    </w:lvl>
    <w:lvl w:ilvl="2" w:tplc="B8DE94A4" w:tentative="1">
      <w:start w:val="1"/>
      <w:numFmt w:val="bullet"/>
      <w:lvlText w:val=""/>
      <w:lvlJc w:val="left"/>
      <w:pPr>
        <w:ind w:left="2160" w:hanging="360"/>
      </w:pPr>
      <w:rPr>
        <w:rFonts w:ascii="Wingdings" w:hAnsi="Wingdings" w:hint="default"/>
      </w:rPr>
    </w:lvl>
    <w:lvl w:ilvl="3" w:tplc="D3062D68" w:tentative="1">
      <w:start w:val="1"/>
      <w:numFmt w:val="bullet"/>
      <w:lvlText w:val=""/>
      <w:lvlJc w:val="left"/>
      <w:pPr>
        <w:ind w:left="2880" w:hanging="360"/>
      </w:pPr>
      <w:rPr>
        <w:rFonts w:ascii="Symbol" w:hAnsi="Symbol" w:hint="default"/>
      </w:rPr>
    </w:lvl>
    <w:lvl w:ilvl="4" w:tplc="619276D6" w:tentative="1">
      <w:start w:val="1"/>
      <w:numFmt w:val="bullet"/>
      <w:lvlText w:val="o"/>
      <w:lvlJc w:val="left"/>
      <w:pPr>
        <w:ind w:left="3600" w:hanging="360"/>
      </w:pPr>
      <w:rPr>
        <w:rFonts w:ascii="Courier New" w:hAnsi="Courier New" w:cs="Courier New" w:hint="default"/>
      </w:rPr>
    </w:lvl>
    <w:lvl w:ilvl="5" w:tplc="5018FCE6" w:tentative="1">
      <w:start w:val="1"/>
      <w:numFmt w:val="bullet"/>
      <w:lvlText w:val=""/>
      <w:lvlJc w:val="left"/>
      <w:pPr>
        <w:ind w:left="4320" w:hanging="360"/>
      </w:pPr>
      <w:rPr>
        <w:rFonts w:ascii="Wingdings" w:hAnsi="Wingdings" w:hint="default"/>
      </w:rPr>
    </w:lvl>
    <w:lvl w:ilvl="6" w:tplc="C02CE4C2" w:tentative="1">
      <w:start w:val="1"/>
      <w:numFmt w:val="bullet"/>
      <w:lvlText w:val=""/>
      <w:lvlJc w:val="left"/>
      <w:pPr>
        <w:ind w:left="5040" w:hanging="360"/>
      </w:pPr>
      <w:rPr>
        <w:rFonts w:ascii="Symbol" w:hAnsi="Symbol" w:hint="default"/>
      </w:rPr>
    </w:lvl>
    <w:lvl w:ilvl="7" w:tplc="7AA2F986" w:tentative="1">
      <w:start w:val="1"/>
      <w:numFmt w:val="bullet"/>
      <w:lvlText w:val="o"/>
      <w:lvlJc w:val="left"/>
      <w:pPr>
        <w:ind w:left="5760" w:hanging="360"/>
      </w:pPr>
      <w:rPr>
        <w:rFonts w:ascii="Courier New" w:hAnsi="Courier New" w:cs="Courier New" w:hint="default"/>
      </w:rPr>
    </w:lvl>
    <w:lvl w:ilvl="8" w:tplc="2168ECCC" w:tentative="1">
      <w:start w:val="1"/>
      <w:numFmt w:val="bullet"/>
      <w:lvlText w:val=""/>
      <w:lvlJc w:val="left"/>
      <w:pPr>
        <w:ind w:left="6480" w:hanging="360"/>
      </w:pPr>
      <w:rPr>
        <w:rFonts w:ascii="Wingdings" w:hAnsi="Wingdings" w:hint="default"/>
      </w:rPr>
    </w:lvl>
  </w:abstractNum>
  <w:abstractNum w:abstractNumId="9" w15:restartNumberingAfterBreak="0">
    <w:nsid w:val="3E340971"/>
    <w:multiLevelType w:val="hybridMultilevel"/>
    <w:tmpl w:val="DA8E08F4"/>
    <w:lvl w:ilvl="0" w:tplc="D48A6EC2">
      <w:start w:val="1"/>
      <w:numFmt w:val="bullet"/>
      <w:lvlText w:val=""/>
      <w:lvlJc w:val="left"/>
      <w:pPr>
        <w:ind w:left="1080" w:hanging="360"/>
      </w:pPr>
      <w:rPr>
        <w:rFonts w:ascii="Wingdings" w:hAnsi="Wingdings" w:hint="default"/>
      </w:rPr>
    </w:lvl>
    <w:lvl w:ilvl="1" w:tplc="81680E3C" w:tentative="1">
      <w:start w:val="1"/>
      <w:numFmt w:val="bullet"/>
      <w:lvlText w:val="o"/>
      <w:lvlJc w:val="left"/>
      <w:pPr>
        <w:ind w:left="1800" w:hanging="360"/>
      </w:pPr>
      <w:rPr>
        <w:rFonts w:ascii="Courier New" w:hAnsi="Courier New" w:cs="Courier New" w:hint="default"/>
      </w:rPr>
    </w:lvl>
    <w:lvl w:ilvl="2" w:tplc="6A0A5888" w:tentative="1">
      <w:start w:val="1"/>
      <w:numFmt w:val="bullet"/>
      <w:lvlText w:val=""/>
      <w:lvlJc w:val="left"/>
      <w:pPr>
        <w:ind w:left="2520" w:hanging="360"/>
      </w:pPr>
      <w:rPr>
        <w:rFonts w:ascii="Wingdings" w:hAnsi="Wingdings" w:hint="default"/>
      </w:rPr>
    </w:lvl>
    <w:lvl w:ilvl="3" w:tplc="E6365352" w:tentative="1">
      <w:start w:val="1"/>
      <w:numFmt w:val="bullet"/>
      <w:lvlText w:val=""/>
      <w:lvlJc w:val="left"/>
      <w:pPr>
        <w:ind w:left="3240" w:hanging="360"/>
      </w:pPr>
      <w:rPr>
        <w:rFonts w:ascii="Symbol" w:hAnsi="Symbol" w:hint="default"/>
      </w:rPr>
    </w:lvl>
    <w:lvl w:ilvl="4" w:tplc="D318FA9E" w:tentative="1">
      <w:start w:val="1"/>
      <w:numFmt w:val="bullet"/>
      <w:lvlText w:val="o"/>
      <w:lvlJc w:val="left"/>
      <w:pPr>
        <w:ind w:left="3960" w:hanging="360"/>
      </w:pPr>
      <w:rPr>
        <w:rFonts w:ascii="Courier New" w:hAnsi="Courier New" w:cs="Courier New" w:hint="default"/>
      </w:rPr>
    </w:lvl>
    <w:lvl w:ilvl="5" w:tplc="2446032E" w:tentative="1">
      <w:start w:val="1"/>
      <w:numFmt w:val="bullet"/>
      <w:lvlText w:val=""/>
      <w:lvlJc w:val="left"/>
      <w:pPr>
        <w:ind w:left="4680" w:hanging="360"/>
      </w:pPr>
      <w:rPr>
        <w:rFonts w:ascii="Wingdings" w:hAnsi="Wingdings" w:hint="default"/>
      </w:rPr>
    </w:lvl>
    <w:lvl w:ilvl="6" w:tplc="626C62B0" w:tentative="1">
      <w:start w:val="1"/>
      <w:numFmt w:val="bullet"/>
      <w:lvlText w:val=""/>
      <w:lvlJc w:val="left"/>
      <w:pPr>
        <w:ind w:left="5400" w:hanging="360"/>
      </w:pPr>
      <w:rPr>
        <w:rFonts w:ascii="Symbol" w:hAnsi="Symbol" w:hint="default"/>
      </w:rPr>
    </w:lvl>
    <w:lvl w:ilvl="7" w:tplc="5ED69D9A" w:tentative="1">
      <w:start w:val="1"/>
      <w:numFmt w:val="bullet"/>
      <w:lvlText w:val="o"/>
      <w:lvlJc w:val="left"/>
      <w:pPr>
        <w:ind w:left="6120" w:hanging="360"/>
      </w:pPr>
      <w:rPr>
        <w:rFonts w:ascii="Courier New" w:hAnsi="Courier New" w:cs="Courier New" w:hint="default"/>
      </w:rPr>
    </w:lvl>
    <w:lvl w:ilvl="8" w:tplc="B4046BE8" w:tentative="1">
      <w:start w:val="1"/>
      <w:numFmt w:val="bullet"/>
      <w:lvlText w:val=""/>
      <w:lvlJc w:val="left"/>
      <w:pPr>
        <w:ind w:left="6840" w:hanging="360"/>
      </w:pPr>
      <w:rPr>
        <w:rFonts w:ascii="Wingdings" w:hAnsi="Wingdings" w:hint="default"/>
      </w:rPr>
    </w:lvl>
  </w:abstractNum>
  <w:abstractNum w:abstractNumId="10" w15:restartNumberingAfterBreak="0">
    <w:nsid w:val="451C0FC3"/>
    <w:multiLevelType w:val="hybridMultilevel"/>
    <w:tmpl w:val="D0A25F9C"/>
    <w:lvl w:ilvl="0" w:tplc="669A84BA">
      <w:start w:val="1"/>
      <w:numFmt w:val="bullet"/>
      <w:lvlText w:val=""/>
      <w:lvlJc w:val="left"/>
      <w:pPr>
        <w:ind w:left="1080" w:hanging="360"/>
      </w:pPr>
      <w:rPr>
        <w:rFonts w:ascii="Symbol" w:hAnsi="Symbol" w:hint="default"/>
      </w:rPr>
    </w:lvl>
    <w:lvl w:ilvl="1" w:tplc="51FC980A" w:tentative="1">
      <w:start w:val="1"/>
      <w:numFmt w:val="bullet"/>
      <w:lvlText w:val="o"/>
      <w:lvlJc w:val="left"/>
      <w:pPr>
        <w:ind w:left="1800" w:hanging="360"/>
      </w:pPr>
      <w:rPr>
        <w:rFonts w:ascii="Courier New" w:hAnsi="Courier New" w:cs="Courier New" w:hint="default"/>
      </w:rPr>
    </w:lvl>
    <w:lvl w:ilvl="2" w:tplc="5C22F4E6" w:tentative="1">
      <w:start w:val="1"/>
      <w:numFmt w:val="bullet"/>
      <w:lvlText w:val=""/>
      <w:lvlJc w:val="left"/>
      <w:pPr>
        <w:ind w:left="2520" w:hanging="360"/>
      </w:pPr>
      <w:rPr>
        <w:rFonts w:ascii="Wingdings" w:hAnsi="Wingdings" w:hint="default"/>
      </w:rPr>
    </w:lvl>
    <w:lvl w:ilvl="3" w:tplc="D8888518" w:tentative="1">
      <w:start w:val="1"/>
      <w:numFmt w:val="bullet"/>
      <w:lvlText w:val=""/>
      <w:lvlJc w:val="left"/>
      <w:pPr>
        <w:ind w:left="3240" w:hanging="360"/>
      </w:pPr>
      <w:rPr>
        <w:rFonts w:ascii="Symbol" w:hAnsi="Symbol" w:hint="default"/>
      </w:rPr>
    </w:lvl>
    <w:lvl w:ilvl="4" w:tplc="508472B8" w:tentative="1">
      <w:start w:val="1"/>
      <w:numFmt w:val="bullet"/>
      <w:lvlText w:val="o"/>
      <w:lvlJc w:val="left"/>
      <w:pPr>
        <w:ind w:left="3960" w:hanging="360"/>
      </w:pPr>
      <w:rPr>
        <w:rFonts w:ascii="Courier New" w:hAnsi="Courier New" w:cs="Courier New" w:hint="default"/>
      </w:rPr>
    </w:lvl>
    <w:lvl w:ilvl="5" w:tplc="56F6AFAA" w:tentative="1">
      <w:start w:val="1"/>
      <w:numFmt w:val="bullet"/>
      <w:lvlText w:val=""/>
      <w:lvlJc w:val="left"/>
      <w:pPr>
        <w:ind w:left="4680" w:hanging="360"/>
      </w:pPr>
      <w:rPr>
        <w:rFonts w:ascii="Wingdings" w:hAnsi="Wingdings" w:hint="default"/>
      </w:rPr>
    </w:lvl>
    <w:lvl w:ilvl="6" w:tplc="C1DA4F46" w:tentative="1">
      <w:start w:val="1"/>
      <w:numFmt w:val="bullet"/>
      <w:lvlText w:val=""/>
      <w:lvlJc w:val="left"/>
      <w:pPr>
        <w:ind w:left="5400" w:hanging="360"/>
      </w:pPr>
      <w:rPr>
        <w:rFonts w:ascii="Symbol" w:hAnsi="Symbol" w:hint="default"/>
      </w:rPr>
    </w:lvl>
    <w:lvl w:ilvl="7" w:tplc="8BEA2296" w:tentative="1">
      <w:start w:val="1"/>
      <w:numFmt w:val="bullet"/>
      <w:lvlText w:val="o"/>
      <w:lvlJc w:val="left"/>
      <w:pPr>
        <w:ind w:left="6120" w:hanging="360"/>
      </w:pPr>
      <w:rPr>
        <w:rFonts w:ascii="Courier New" w:hAnsi="Courier New" w:cs="Courier New" w:hint="default"/>
      </w:rPr>
    </w:lvl>
    <w:lvl w:ilvl="8" w:tplc="15B660D0" w:tentative="1">
      <w:start w:val="1"/>
      <w:numFmt w:val="bullet"/>
      <w:lvlText w:val=""/>
      <w:lvlJc w:val="left"/>
      <w:pPr>
        <w:ind w:left="6840" w:hanging="360"/>
      </w:pPr>
      <w:rPr>
        <w:rFonts w:ascii="Wingdings" w:hAnsi="Wingdings" w:hint="default"/>
      </w:rPr>
    </w:lvl>
  </w:abstractNum>
  <w:abstractNum w:abstractNumId="11" w15:restartNumberingAfterBreak="0">
    <w:nsid w:val="4F983957"/>
    <w:multiLevelType w:val="hybridMultilevel"/>
    <w:tmpl w:val="DA161F7C"/>
    <w:lvl w:ilvl="0" w:tplc="EBB2BAF0">
      <w:start w:val="1"/>
      <w:numFmt w:val="decimal"/>
      <w:lvlText w:val="%1."/>
      <w:lvlJc w:val="left"/>
      <w:pPr>
        <w:ind w:left="1080" w:hanging="360"/>
      </w:pPr>
      <w:rPr>
        <w:rFonts w:hint="default"/>
      </w:rPr>
    </w:lvl>
    <w:lvl w:ilvl="1" w:tplc="3C5AC0F4" w:tentative="1">
      <w:start w:val="1"/>
      <w:numFmt w:val="bullet"/>
      <w:lvlText w:val="o"/>
      <w:lvlJc w:val="left"/>
      <w:pPr>
        <w:ind w:left="1800" w:hanging="360"/>
      </w:pPr>
      <w:rPr>
        <w:rFonts w:ascii="Courier New" w:hAnsi="Courier New" w:cs="Courier New" w:hint="default"/>
      </w:rPr>
    </w:lvl>
    <w:lvl w:ilvl="2" w:tplc="DE503C16" w:tentative="1">
      <w:start w:val="1"/>
      <w:numFmt w:val="bullet"/>
      <w:lvlText w:val=""/>
      <w:lvlJc w:val="left"/>
      <w:pPr>
        <w:ind w:left="2520" w:hanging="360"/>
      </w:pPr>
      <w:rPr>
        <w:rFonts w:ascii="Wingdings" w:hAnsi="Wingdings" w:hint="default"/>
      </w:rPr>
    </w:lvl>
    <w:lvl w:ilvl="3" w:tplc="AA9CAD80" w:tentative="1">
      <w:start w:val="1"/>
      <w:numFmt w:val="bullet"/>
      <w:lvlText w:val=""/>
      <w:lvlJc w:val="left"/>
      <w:pPr>
        <w:ind w:left="3240" w:hanging="360"/>
      </w:pPr>
      <w:rPr>
        <w:rFonts w:ascii="Symbol" w:hAnsi="Symbol" w:hint="default"/>
      </w:rPr>
    </w:lvl>
    <w:lvl w:ilvl="4" w:tplc="AE64CABA" w:tentative="1">
      <w:start w:val="1"/>
      <w:numFmt w:val="bullet"/>
      <w:lvlText w:val="o"/>
      <w:lvlJc w:val="left"/>
      <w:pPr>
        <w:ind w:left="3960" w:hanging="360"/>
      </w:pPr>
      <w:rPr>
        <w:rFonts w:ascii="Courier New" w:hAnsi="Courier New" w:cs="Courier New" w:hint="default"/>
      </w:rPr>
    </w:lvl>
    <w:lvl w:ilvl="5" w:tplc="C11A7ABE" w:tentative="1">
      <w:start w:val="1"/>
      <w:numFmt w:val="bullet"/>
      <w:lvlText w:val=""/>
      <w:lvlJc w:val="left"/>
      <w:pPr>
        <w:ind w:left="4680" w:hanging="360"/>
      </w:pPr>
      <w:rPr>
        <w:rFonts w:ascii="Wingdings" w:hAnsi="Wingdings" w:hint="default"/>
      </w:rPr>
    </w:lvl>
    <w:lvl w:ilvl="6" w:tplc="4D5C2B82" w:tentative="1">
      <w:start w:val="1"/>
      <w:numFmt w:val="bullet"/>
      <w:lvlText w:val=""/>
      <w:lvlJc w:val="left"/>
      <w:pPr>
        <w:ind w:left="5400" w:hanging="360"/>
      </w:pPr>
      <w:rPr>
        <w:rFonts w:ascii="Symbol" w:hAnsi="Symbol" w:hint="default"/>
      </w:rPr>
    </w:lvl>
    <w:lvl w:ilvl="7" w:tplc="73200AAC" w:tentative="1">
      <w:start w:val="1"/>
      <w:numFmt w:val="bullet"/>
      <w:lvlText w:val="o"/>
      <w:lvlJc w:val="left"/>
      <w:pPr>
        <w:ind w:left="6120" w:hanging="360"/>
      </w:pPr>
      <w:rPr>
        <w:rFonts w:ascii="Courier New" w:hAnsi="Courier New" w:cs="Courier New" w:hint="default"/>
      </w:rPr>
    </w:lvl>
    <w:lvl w:ilvl="8" w:tplc="C87CCCD0" w:tentative="1">
      <w:start w:val="1"/>
      <w:numFmt w:val="bullet"/>
      <w:lvlText w:val=""/>
      <w:lvlJc w:val="left"/>
      <w:pPr>
        <w:ind w:left="6840" w:hanging="360"/>
      </w:pPr>
      <w:rPr>
        <w:rFonts w:ascii="Wingdings" w:hAnsi="Wingdings" w:hint="default"/>
      </w:rPr>
    </w:lvl>
  </w:abstractNum>
  <w:abstractNum w:abstractNumId="12" w15:restartNumberingAfterBreak="0">
    <w:nsid w:val="4FEB373C"/>
    <w:multiLevelType w:val="hybridMultilevel"/>
    <w:tmpl w:val="866AFD70"/>
    <w:lvl w:ilvl="0" w:tplc="53288556">
      <w:start w:val="1"/>
      <w:numFmt w:val="bullet"/>
      <w:lvlText w:val=""/>
      <w:lvlJc w:val="left"/>
      <w:pPr>
        <w:ind w:left="1440" w:hanging="360"/>
      </w:pPr>
      <w:rPr>
        <w:rFonts w:ascii="Symbol" w:hAnsi="Symbol" w:hint="default"/>
      </w:rPr>
    </w:lvl>
    <w:lvl w:ilvl="1" w:tplc="B2E47D72" w:tentative="1">
      <w:start w:val="1"/>
      <w:numFmt w:val="bullet"/>
      <w:lvlText w:val="o"/>
      <w:lvlJc w:val="left"/>
      <w:pPr>
        <w:ind w:left="2160" w:hanging="360"/>
      </w:pPr>
      <w:rPr>
        <w:rFonts w:ascii="Courier New" w:hAnsi="Courier New" w:hint="default"/>
      </w:rPr>
    </w:lvl>
    <w:lvl w:ilvl="2" w:tplc="234EF24C" w:tentative="1">
      <w:start w:val="1"/>
      <w:numFmt w:val="bullet"/>
      <w:lvlText w:val=""/>
      <w:lvlJc w:val="left"/>
      <w:pPr>
        <w:ind w:left="2880" w:hanging="360"/>
      </w:pPr>
      <w:rPr>
        <w:rFonts w:ascii="Wingdings" w:hAnsi="Wingdings" w:hint="default"/>
      </w:rPr>
    </w:lvl>
    <w:lvl w:ilvl="3" w:tplc="D930A090" w:tentative="1">
      <w:start w:val="1"/>
      <w:numFmt w:val="bullet"/>
      <w:lvlText w:val=""/>
      <w:lvlJc w:val="left"/>
      <w:pPr>
        <w:ind w:left="3600" w:hanging="360"/>
      </w:pPr>
      <w:rPr>
        <w:rFonts w:ascii="Symbol" w:hAnsi="Symbol" w:hint="default"/>
      </w:rPr>
    </w:lvl>
    <w:lvl w:ilvl="4" w:tplc="23D2845C" w:tentative="1">
      <w:start w:val="1"/>
      <w:numFmt w:val="bullet"/>
      <w:lvlText w:val="o"/>
      <w:lvlJc w:val="left"/>
      <w:pPr>
        <w:ind w:left="4320" w:hanging="360"/>
      </w:pPr>
      <w:rPr>
        <w:rFonts w:ascii="Courier New" w:hAnsi="Courier New" w:hint="default"/>
      </w:rPr>
    </w:lvl>
    <w:lvl w:ilvl="5" w:tplc="3118C2BC" w:tentative="1">
      <w:start w:val="1"/>
      <w:numFmt w:val="bullet"/>
      <w:lvlText w:val=""/>
      <w:lvlJc w:val="left"/>
      <w:pPr>
        <w:ind w:left="5040" w:hanging="360"/>
      </w:pPr>
      <w:rPr>
        <w:rFonts w:ascii="Wingdings" w:hAnsi="Wingdings" w:hint="default"/>
      </w:rPr>
    </w:lvl>
    <w:lvl w:ilvl="6" w:tplc="4934C7C6" w:tentative="1">
      <w:start w:val="1"/>
      <w:numFmt w:val="bullet"/>
      <w:lvlText w:val=""/>
      <w:lvlJc w:val="left"/>
      <w:pPr>
        <w:ind w:left="5760" w:hanging="360"/>
      </w:pPr>
      <w:rPr>
        <w:rFonts w:ascii="Symbol" w:hAnsi="Symbol" w:hint="default"/>
      </w:rPr>
    </w:lvl>
    <w:lvl w:ilvl="7" w:tplc="88CC9366" w:tentative="1">
      <w:start w:val="1"/>
      <w:numFmt w:val="bullet"/>
      <w:lvlText w:val="o"/>
      <w:lvlJc w:val="left"/>
      <w:pPr>
        <w:ind w:left="6480" w:hanging="360"/>
      </w:pPr>
      <w:rPr>
        <w:rFonts w:ascii="Courier New" w:hAnsi="Courier New" w:hint="default"/>
      </w:rPr>
    </w:lvl>
    <w:lvl w:ilvl="8" w:tplc="13760422" w:tentative="1">
      <w:start w:val="1"/>
      <w:numFmt w:val="bullet"/>
      <w:lvlText w:val=""/>
      <w:lvlJc w:val="left"/>
      <w:pPr>
        <w:ind w:left="7200" w:hanging="360"/>
      </w:pPr>
      <w:rPr>
        <w:rFonts w:ascii="Wingdings" w:hAnsi="Wingdings" w:hint="default"/>
      </w:rPr>
    </w:lvl>
  </w:abstractNum>
  <w:abstractNum w:abstractNumId="13" w15:restartNumberingAfterBreak="0">
    <w:nsid w:val="686B0E69"/>
    <w:multiLevelType w:val="hybridMultilevel"/>
    <w:tmpl w:val="F7DA1BFE"/>
    <w:lvl w:ilvl="0" w:tplc="E2BE4F44">
      <w:start w:val="1"/>
      <w:numFmt w:val="bullet"/>
      <w:lvlText w:val=""/>
      <w:lvlJc w:val="left"/>
      <w:pPr>
        <w:ind w:left="720" w:hanging="360"/>
      </w:pPr>
      <w:rPr>
        <w:rFonts w:ascii="Wingdings" w:hAnsi="Wingdings" w:hint="default"/>
        <w:color w:val="auto"/>
      </w:rPr>
    </w:lvl>
    <w:lvl w:ilvl="1" w:tplc="69F0AFF2" w:tentative="1">
      <w:start w:val="1"/>
      <w:numFmt w:val="bullet"/>
      <w:lvlText w:val="o"/>
      <w:lvlJc w:val="left"/>
      <w:pPr>
        <w:ind w:left="1440" w:hanging="360"/>
      </w:pPr>
      <w:rPr>
        <w:rFonts w:ascii="Courier New" w:hAnsi="Courier New" w:cs="Courier New" w:hint="default"/>
      </w:rPr>
    </w:lvl>
    <w:lvl w:ilvl="2" w:tplc="6AC22296" w:tentative="1">
      <w:start w:val="1"/>
      <w:numFmt w:val="bullet"/>
      <w:lvlText w:val=""/>
      <w:lvlJc w:val="left"/>
      <w:pPr>
        <w:ind w:left="2160" w:hanging="360"/>
      </w:pPr>
      <w:rPr>
        <w:rFonts w:ascii="Wingdings" w:hAnsi="Wingdings" w:hint="default"/>
      </w:rPr>
    </w:lvl>
    <w:lvl w:ilvl="3" w:tplc="2A74E858" w:tentative="1">
      <w:start w:val="1"/>
      <w:numFmt w:val="bullet"/>
      <w:lvlText w:val=""/>
      <w:lvlJc w:val="left"/>
      <w:pPr>
        <w:ind w:left="2880" w:hanging="360"/>
      </w:pPr>
      <w:rPr>
        <w:rFonts w:ascii="Symbol" w:hAnsi="Symbol" w:hint="default"/>
      </w:rPr>
    </w:lvl>
    <w:lvl w:ilvl="4" w:tplc="1C487FA6" w:tentative="1">
      <w:start w:val="1"/>
      <w:numFmt w:val="bullet"/>
      <w:lvlText w:val="o"/>
      <w:lvlJc w:val="left"/>
      <w:pPr>
        <w:ind w:left="3600" w:hanging="360"/>
      </w:pPr>
      <w:rPr>
        <w:rFonts w:ascii="Courier New" w:hAnsi="Courier New" w:cs="Courier New" w:hint="default"/>
      </w:rPr>
    </w:lvl>
    <w:lvl w:ilvl="5" w:tplc="69102218" w:tentative="1">
      <w:start w:val="1"/>
      <w:numFmt w:val="bullet"/>
      <w:lvlText w:val=""/>
      <w:lvlJc w:val="left"/>
      <w:pPr>
        <w:ind w:left="4320" w:hanging="360"/>
      </w:pPr>
      <w:rPr>
        <w:rFonts w:ascii="Wingdings" w:hAnsi="Wingdings" w:hint="default"/>
      </w:rPr>
    </w:lvl>
    <w:lvl w:ilvl="6" w:tplc="4DAAEC3A" w:tentative="1">
      <w:start w:val="1"/>
      <w:numFmt w:val="bullet"/>
      <w:lvlText w:val=""/>
      <w:lvlJc w:val="left"/>
      <w:pPr>
        <w:ind w:left="5040" w:hanging="360"/>
      </w:pPr>
      <w:rPr>
        <w:rFonts w:ascii="Symbol" w:hAnsi="Symbol" w:hint="default"/>
      </w:rPr>
    </w:lvl>
    <w:lvl w:ilvl="7" w:tplc="23EEE11C" w:tentative="1">
      <w:start w:val="1"/>
      <w:numFmt w:val="bullet"/>
      <w:lvlText w:val="o"/>
      <w:lvlJc w:val="left"/>
      <w:pPr>
        <w:ind w:left="5760" w:hanging="360"/>
      </w:pPr>
      <w:rPr>
        <w:rFonts w:ascii="Courier New" w:hAnsi="Courier New" w:cs="Courier New" w:hint="default"/>
      </w:rPr>
    </w:lvl>
    <w:lvl w:ilvl="8" w:tplc="6E8C4912" w:tentative="1">
      <w:start w:val="1"/>
      <w:numFmt w:val="bullet"/>
      <w:lvlText w:val=""/>
      <w:lvlJc w:val="left"/>
      <w:pPr>
        <w:ind w:left="6480" w:hanging="360"/>
      </w:pPr>
      <w:rPr>
        <w:rFonts w:ascii="Wingdings" w:hAnsi="Wingdings" w:hint="default"/>
      </w:rPr>
    </w:lvl>
  </w:abstractNum>
  <w:abstractNum w:abstractNumId="14" w15:restartNumberingAfterBreak="0">
    <w:nsid w:val="6DA17571"/>
    <w:multiLevelType w:val="hybridMultilevel"/>
    <w:tmpl w:val="3BA6AA12"/>
    <w:lvl w:ilvl="0" w:tplc="B948AF84">
      <w:numFmt w:val="bullet"/>
      <w:lvlText w:val=""/>
      <w:lvlJc w:val="left"/>
      <w:pPr>
        <w:ind w:left="720" w:hanging="360"/>
      </w:pPr>
      <w:rPr>
        <w:rFonts w:ascii="Times New Roman" w:eastAsia="Calibri" w:hAnsi="Times New Roman" w:cs="Times New Roman" w:hint="default"/>
      </w:rPr>
    </w:lvl>
    <w:lvl w:ilvl="1" w:tplc="DAE08782" w:tentative="1">
      <w:start w:val="1"/>
      <w:numFmt w:val="bullet"/>
      <w:lvlText w:val="o"/>
      <w:lvlJc w:val="left"/>
      <w:pPr>
        <w:ind w:left="1440" w:hanging="360"/>
      </w:pPr>
      <w:rPr>
        <w:rFonts w:ascii="Courier New" w:hAnsi="Courier New" w:cs="Courier New" w:hint="default"/>
      </w:rPr>
    </w:lvl>
    <w:lvl w:ilvl="2" w:tplc="11B6EA3C" w:tentative="1">
      <w:start w:val="1"/>
      <w:numFmt w:val="bullet"/>
      <w:lvlText w:val=""/>
      <w:lvlJc w:val="left"/>
      <w:pPr>
        <w:ind w:left="2160" w:hanging="360"/>
      </w:pPr>
      <w:rPr>
        <w:rFonts w:ascii="Wingdings" w:hAnsi="Wingdings" w:hint="default"/>
      </w:rPr>
    </w:lvl>
    <w:lvl w:ilvl="3" w:tplc="826AA1E4" w:tentative="1">
      <w:start w:val="1"/>
      <w:numFmt w:val="bullet"/>
      <w:lvlText w:val=""/>
      <w:lvlJc w:val="left"/>
      <w:pPr>
        <w:ind w:left="2880" w:hanging="360"/>
      </w:pPr>
      <w:rPr>
        <w:rFonts w:ascii="Symbol" w:hAnsi="Symbol" w:hint="default"/>
      </w:rPr>
    </w:lvl>
    <w:lvl w:ilvl="4" w:tplc="4BBE4D68" w:tentative="1">
      <w:start w:val="1"/>
      <w:numFmt w:val="bullet"/>
      <w:lvlText w:val="o"/>
      <w:lvlJc w:val="left"/>
      <w:pPr>
        <w:ind w:left="3600" w:hanging="360"/>
      </w:pPr>
      <w:rPr>
        <w:rFonts w:ascii="Courier New" w:hAnsi="Courier New" w:cs="Courier New" w:hint="default"/>
      </w:rPr>
    </w:lvl>
    <w:lvl w:ilvl="5" w:tplc="11EC052E" w:tentative="1">
      <w:start w:val="1"/>
      <w:numFmt w:val="bullet"/>
      <w:lvlText w:val=""/>
      <w:lvlJc w:val="left"/>
      <w:pPr>
        <w:ind w:left="4320" w:hanging="360"/>
      </w:pPr>
      <w:rPr>
        <w:rFonts w:ascii="Wingdings" w:hAnsi="Wingdings" w:hint="default"/>
      </w:rPr>
    </w:lvl>
    <w:lvl w:ilvl="6" w:tplc="31AACC36" w:tentative="1">
      <w:start w:val="1"/>
      <w:numFmt w:val="bullet"/>
      <w:lvlText w:val=""/>
      <w:lvlJc w:val="left"/>
      <w:pPr>
        <w:ind w:left="5040" w:hanging="360"/>
      </w:pPr>
      <w:rPr>
        <w:rFonts w:ascii="Symbol" w:hAnsi="Symbol" w:hint="default"/>
      </w:rPr>
    </w:lvl>
    <w:lvl w:ilvl="7" w:tplc="CFA45AB0" w:tentative="1">
      <w:start w:val="1"/>
      <w:numFmt w:val="bullet"/>
      <w:lvlText w:val="o"/>
      <w:lvlJc w:val="left"/>
      <w:pPr>
        <w:ind w:left="5760" w:hanging="360"/>
      </w:pPr>
      <w:rPr>
        <w:rFonts w:ascii="Courier New" w:hAnsi="Courier New" w:cs="Courier New" w:hint="default"/>
      </w:rPr>
    </w:lvl>
    <w:lvl w:ilvl="8" w:tplc="A14449C2" w:tentative="1">
      <w:start w:val="1"/>
      <w:numFmt w:val="bullet"/>
      <w:lvlText w:val=""/>
      <w:lvlJc w:val="left"/>
      <w:pPr>
        <w:ind w:left="6480" w:hanging="360"/>
      </w:pPr>
      <w:rPr>
        <w:rFonts w:ascii="Wingdings" w:hAnsi="Wingdings" w:hint="default"/>
      </w:rPr>
    </w:lvl>
  </w:abstractNum>
  <w:abstractNum w:abstractNumId="15" w15:restartNumberingAfterBreak="0">
    <w:nsid w:val="76B72AD5"/>
    <w:multiLevelType w:val="hybridMultilevel"/>
    <w:tmpl w:val="120CAA42"/>
    <w:lvl w:ilvl="0" w:tplc="1958BB6C">
      <w:start w:val="1"/>
      <w:numFmt w:val="bullet"/>
      <w:lvlText w:val=""/>
      <w:lvlJc w:val="left"/>
      <w:pPr>
        <w:ind w:left="720" w:hanging="360"/>
      </w:pPr>
      <w:rPr>
        <w:rFonts w:ascii="Wingdings" w:hAnsi="Wingdings" w:hint="default"/>
      </w:rPr>
    </w:lvl>
    <w:lvl w:ilvl="1" w:tplc="C84E099C" w:tentative="1">
      <w:start w:val="1"/>
      <w:numFmt w:val="bullet"/>
      <w:lvlText w:val="o"/>
      <w:lvlJc w:val="left"/>
      <w:pPr>
        <w:ind w:left="1440" w:hanging="360"/>
      </w:pPr>
      <w:rPr>
        <w:rFonts w:ascii="Courier New" w:hAnsi="Courier New" w:cs="Courier New" w:hint="default"/>
      </w:rPr>
    </w:lvl>
    <w:lvl w:ilvl="2" w:tplc="222AF724" w:tentative="1">
      <w:start w:val="1"/>
      <w:numFmt w:val="bullet"/>
      <w:lvlText w:val=""/>
      <w:lvlJc w:val="left"/>
      <w:pPr>
        <w:ind w:left="2160" w:hanging="360"/>
      </w:pPr>
      <w:rPr>
        <w:rFonts w:ascii="Wingdings" w:hAnsi="Wingdings" w:hint="default"/>
      </w:rPr>
    </w:lvl>
    <w:lvl w:ilvl="3" w:tplc="B79C5756" w:tentative="1">
      <w:start w:val="1"/>
      <w:numFmt w:val="bullet"/>
      <w:lvlText w:val=""/>
      <w:lvlJc w:val="left"/>
      <w:pPr>
        <w:ind w:left="2880" w:hanging="360"/>
      </w:pPr>
      <w:rPr>
        <w:rFonts w:ascii="Symbol" w:hAnsi="Symbol" w:hint="default"/>
      </w:rPr>
    </w:lvl>
    <w:lvl w:ilvl="4" w:tplc="D3D8A658" w:tentative="1">
      <w:start w:val="1"/>
      <w:numFmt w:val="bullet"/>
      <w:lvlText w:val="o"/>
      <w:lvlJc w:val="left"/>
      <w:pPr>
        <w:ind w:left="3600" w:hanging="360"/>
      </w:pPr>
      <w:rPr>
        <w:rFonts w:ascii="Courier New" w:hAnsi="Courier New" w:cs="Courier New" w:hint="default"/>
      </w:rPr>
    </w:lvl>
    <w:lvl w:ilvl="5" w:tplc="1D629A1A" w:tentative="1">
      <w:start w:val="1"/>
      <w:numFmt w:val="bullet"/>
      <w:lvlText w:val=""/>
      <w:lvlJc w:val="left"/>
      <w:pPr>
        <w:ind w:left="4320" w:hanging="360"/>
      </w:pPr>
      <w:rPr>
        <w:rFonts w:ascii="Wingdings" w:hAnsi="Wingdings" w:hint="default"/>
      </w:rPr>
    </w:lvl>
    <w:lvl w:ilvl="6" w:tplc="74B48474" w:tentative="1">
      <w:start w:val="1"/>
      <w:numFmt w:val="bullet"/>
      <w:lvlText w:val=""/>
      <w:lvlJc w:val="left"/>
      <w:pPr>
        <w:ind w:left="5040" w:hanging="360"/>
      </w:pPr>
      <w:rPr>
        <w:rFonts w:ascii="Symbol" w:hAnsi="Symbol" w:hint="default"/>
      </w:rPr>
    </w:lvl>
    <w:lvl w:ilvl="7" w:tplc="F35CB818" w:tentative="1">
      <w:start w:val="1"/>
      <w:numFmt w:val="bullet"/>
      <w:lvlText w:val="o"/>
      <w:lvlJc w:val="left"/>
      <w:pPr>
        <w:ind w:left="5760" w:hanging="360"/>
      </w:pPr>
      <w:rPr>
        <w:rFonts w:ascii="Courier New" w:hAnsi="Courier New" w:cs="Courier New" w:hint="default"/>
      </w:rPr>
    </w:lvl>
    <w:lvl w:ilvl="8" w:tplc="08503804" w:tentative="1">
      <w:start w:val="1"/>
      <w:numFmt w:val="bullet"/>
      <w:lvlText w:val=""/>
      <w:lvlJc w:val="left"/>
      <w:pPr>
        <w:ind w:left="6480" w:hanging="360"/>
      </w:pPr>
      <w:rPr>
        <w:rFonts w:ascii="Wingdings" w:hAnsi="Wingdings" w:hint="default"/>
      </w:rPr>
    </w:lvl>
  </w:abstractNum>
  <w:abstractNum w:abstractNumId="16" w15:restartNumberingAfterBreak="0">
    <w:nsid w:val="77CB6887"/>
    <w:multiLevelType w:val="hybridMultilevel"/>
    <w:tmpl w:val="A588CB96"/>
    <w:lvl w:ilvl="0" w:tplc="6C684908">
      <w:start w:val="1"/>
      <w:numFmt w:val="bullet"/>
      <w:lvlText w:val=""/>
      <w:lvlJc w:val="left"/>
      <w:pPr>
        <w:ind w:left="720" w:hanging="360"/>
      </w:pPr>
      <w:rPr>
        <w:rFonts w:ascii="Wingdings" w:hAnsi="Wingdings" w:hint="default"/>
      </w:rPr>
    </w:lvl>
    <w:lvl w:ilvl="1" w:tplc="4D121D0C" w:tentative="1">
      <w:start w:val="1"/>
      <w:numFmt w:val="bullet"/>
      <w:lvlText w:val="o"/>
      <w:lvlJc w:val="left"/>
      <w:pPr>
        <w:ind w:left="1440" w:hanging="360"/>
      </w:pPr>
      <w:rPr>
        <w:rFonts w:ascii="Courier New" w:hAnsi="Courier New" w:cs="Courier New" w:hint="default"/>
      </w:rPr>
    </w:lvl>
    <w:lvl w:ilvl="2" w:tplc="CDD895D2" w:tentative="1">
      <w:start w:val="1"/>
      <w:numFmt w:val="bullet"/>
      <w:lvlText w:val=""/>
      <w:lvlJc w:val="left"/>
      <w:pPr>
        <w:ind w:left="2160" w:hanging="360"/>
      </w:pPr>
      <w:rPr>
        <w:rFonts w:ascii="Wingdings" w:hAnsi="Wingdings" w:hint="default"/>
      </w:rPr>
    </w:lvl>
    <w:lvl w:ilvl="3" w:tplc="1D4E8C58" w:tentative="1">
      <w:start w:val="1"/>
      <w:numFmt w:val="bullet"/>
      <w:lvlText w:val=""/>
      <w:lvlJc w:val="left"/>
      <w:pPr>
        <w:ind w:left="2880" w:hanging="360"/>
      </w:pPr>
      <w:rPr>
        <w:rFonts w:ascii="Symbol" w:hAnsi="Symbol" w:hint="default"/>
      </w:rPr>
    </w:lvl>
    <w:lvl w:ilvl="4" w:tplc="70F61036" w:tentative="1">
      <w:start w:val="1"/>
      <w:numFmt w:val="bullet"/>
      <w:lvlText w:val="o"/>
      <w:lvlJc w:val="left"/>
      <w:pPr>
        <w:ind w:left="3600" w:hanging="360"/>
      </w:pPr>
      <w:rPr>
        <w:rFonts w:ascii="Courier New" w:hAnsi="Courier New" w:cs="Courier New" w:hint="default"/>
      </w:rPr>
    </w:lvl>
    <w:lvl w:ilvl="5" w:tplc="2E062BF6" w:tentative="1">
      <w:start w:val="1"/>
      <w:numFmt w:val="bullet"/>
      <w:lvlText w:val=""/>
      <w:lvlJc w:val="left"/>
      <w:pPr>
        <w:ind w:left="4320" w:hanging="360"/>
      </w:pPr>
      <w:rPr>
        <w:rFonts w:ascii="Wingdings" w:hAnsi="Wingdings" w:hint="default"/>
      </w:rPr>
    </w:lvl>
    <w:lvl w:ilvl="6" w:tplc="FAD2EC8E" w:tentative="1">
      <w:start w:val="1"/>
      <w:numFmt w:val="bullet"/>
      <w:lvlText w:val=""/>
      <w:lvlJc w:val="left"/>
      <w:pPr>
        <w:ind w:left="5040" w:hanging="360"/>
      </w:pPr>
      <w:rPr>
        <w:rFonts w:ascii="Symbol" w:hAnsi="Symbol" w:hint="default"/>
      </w:rPr>
    </w:lvl>
    <w:lvl w:ilvl="7" w:tplc="856639FC" w:tentative="1">
      <w:start w:val="1"/>
      <w:numFmt w:val="bullet"/>
      <w:lvlText w:val="o"/>
      <w:lvlJc w:val="left"/>
      <w:pPr>
        <w:ind w:left="5760" w:hanging="360"/>
      </w:pPr>
      <w:rPr>
        <w:rFonts w:ascii="Courier New" w:hAnsi="Courier New" w:cs="Courier New" w:hint="default"/>
      </w:rPr>
    </w:lvl>
    <w:lvl w:ilvl="8" w:tplc="DD94312A"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9"/>
  </w:num>
  <w:num w:numId="5">
    <w:abstractNumId w:val="0"/>
  </w:num>
  <w:num w:numId="6">
    <w:abstractNumId w:val="8"/>
  </w:num>
  <w:num w:numId="7">
    <w:abstractNumId w:val="1"/>
  </w:num>
  <w:num w:numId="8">
    <w:abstractNumId w:val="14"/>
  </w:num>
  <w:num w:numId="9">
    <w:abstractNumId w:val="10"/>
  </w:num>
  <w:num w:numId="10">
    <w:abstractNumId w:val="4"/>
  </w:num>
  <w:num w:numId="11">
    <w:abstractNumId w:val="12"/>
  </w:num>
  <w:num w:numId="12">
    <w:abstractNumId w:val="7"/>
  </w:num>
  <w:num w:numId="13">
    <w:abstractNumId w:val="2"/>
  </w:num>
  <w:num w:numId="14">
    <w:abstractNumId w:val="5"/>
  </w:num>
  <w:num w:numId="15">
    <w:abstractNumId w:val="1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3C"/>
    <w:rsid w:val="00023F79"/>
    <w:rsid w:val="00037B5E"/>
    <w:rsid w:val="00047035"/>
    <w:rsid w:val="00072843"/>
    <w:rsid w:val="00076670"/>
    <w:rsid w:val="00087CBB"/>
    <w:rsid w:val="000A138B"/>
    <w:rsid w:val="000C70F1"/>
    <w:rsid w:val="000D773B"/>
    <w:rsid w:val="000E1FEC"/>
    <w:rsid w:val="0011326A"/>
    <w:rsid w:val="0015315A"/>
    <w:rsid w:val="001633F1"/>
    <w:rsid w:val="00177B57"/>
    <w:rsid w:val="00181378"/>
    <w:rsid w:val="001913DA"/>
    <w:rsid w:val="001C4DC7"/>
    <w:rsid w:val="001E69BF"/>
    <w:rsid w:val="001F2CD2"/>
    <w:rsid w:val="001F63FA"/>
    <w:rsid w:val="001F6F7F"/>
    <w:rsid w:val="00207561"/>
    <w:rsid w:val="00246F09"/>
    <w:rsid w:val="002720F1"/>
    <w:rsid w:val="0027221D"/>
    <w:rsid w:val="00296118"/>
    <w:rsid w:val="00297936"/>
    <w:rsid w:val="002B7A5E"/>
    <w:rsid w:val="002D5488"/>
    <w:rsid w:val="002F09DB"/>
    <w:rsid w:val="0031631A"/>
    <w:rsid w:val="00324A71"/>
    <w:rsid w:val="003339A9"/>
    <w:rsid w:val="00366C0C"/>
    <w:rsid w:val="0036733B"/>
    <w:rsid w:val="00371DFA"/>
    <w:rsid w:val="003963D4"/>
    <w:rsid w:val="003D783C"/>
    <w:rsid w:val="003E21CF"/>
    <w:rsid w:val="00406293"/>
    <w:rsid w:val="00433A90"/>
    <w:rsid w:val="00465014"/>
    <w:rsid w:val="00477BBF"/>
    <w:rsid w:val="004804D5"/>
    <w:rsid w:val="004B6A09"/>
    <w:rsid w:val="004E308A"/>
    <w:rsid w:val="00504749"/>
    <w:rsid w:val="005854A6"/>
    <w:rsid w:val="005927D0"/>
    <w:rsid w:val="00595164"/>
    <w:rsid w:val="00595418"/>
    <w:rsid w:val="00596A23"/>
    <w:rsid w:val="005C1B12"/>
    <w:rsid w:val="005C6B38"/>
    <w:rsid w:val="005F5F4D"/>
    <w:rsid w:val="00605D6C"/>
    <w:rsid w:val="00612A85"/>
    <w:rsid w:val="00643C1F"/>
    <w:rsid w:val="00650E49"/>
    <w:rsid w:val="00661274"/>
    <w:rsid w:val="00663B34"/>
    <w:rsid w:val="006A397A"/>
    <w:rsid w:val="006D08AF"/>
    <w:rsid w:val="006D674E"/>
    <w:rsid w:val="0074735E"/>
    <w:rsid w:val="00751787"/>
    <w:rsid w:val="0077453B"/>
    <w:rsid w:val="007945C9"/>
    <w:rsid w:val="007C595D"/>
    <w:rsid w:val="007D1AE0"/>
    <w:rsid w:val="007E04DD"/>
    <w:rsid w:val="007E4B63"/>
    <w:rsid w:val="007E5004"/>
    <w:rsid w:val="00816FE6"/>
    <w:rsid w:val="00827F70"/>
    <w:rsid w:val="008D5A2B"/>
    <w:rsid w:val="008E2996"/>
    <w:rsid w:val="008F1DB9"/>
    <w:rsid w:val="008F5B96"/>
    <w:rsid w:val="009106F4"/>
    <w:rsid w:val="00924BEF"/>
    <w:rsid w:val="00934963"/>
    <w:rsid w:val="00945099"/>
    <w:rsid w:val="00950CA2"/>
    <w:rsid w:val="00952B13"/>
    <w:rsid w:val="00991FC5"/>
    <w:rsid w:val="009E2A79"/>
    <w:rsid w:val="009E6655"/>
    <w:rsid w:val="009F6F4A"/>
    <w:rsid w:val="00A0091F"/>
    <w:rsid w:val="00A061B2"/>
    <w:rsid w:val="00A3170E"/>
    <w:rsid w:val="00A3303E"/>
    <w:rsid w:val="00A93D7C"/>
    <w:rsid w:val="00AB350B"/>
    <w:rsid w:val="00AD17C0"/>
    <w:rsid w:val="00AE604E"/>
    <w:rsid w:val="00B012F6"/>
    <w:rsid w:val="00B258CB"/>
    <w:rsid w:val="00B51825"/>
    <w:rsid w:val="00B5226D"/>
    <w:rsid w:val="00B52B3C"/>
    <w:rsid w:val="00B57D29"/>
    <w:rsid w:val="00B66E4E"/>
    <w:rsid w:val="00B71F08"/>
    <w:rsid w:val="00BD2827"/>
    <w:rsid w:val="00BE6363"/>
    <w:rsid w:val="00BF2307"/>
    <w:rsid w:val="00C1741C"/>
    <w:rsid w:val="00C30ED7"/>
    <w:rsid w:val="00C450E9"/>
    <w:rsid w:val="00C46360"/>
    <w:rsid w:val="00C55270"/>
    <w:rsid w:val="00C6158F"/>
    <w:rsid w:val="00C94B80"/>
    <w:rsid w:val="00C973FB"/>
    <w:rsid w:val="00CA4921"/>
    <w:rsid w:val="00CC7BED"/>
    <w:rsid w:val="00CC7CA5"/>
    <w:rsid w:val="00CE2EA1"/>
    <w:rsid w:val="00CF1512"/>
    <w:rsid w:val="00D3046A"/>
    <w:rsid w:val="00D53AC0"/>
    <w:rsid w:val="00D60A27"/>
    <w:rsid w:val="00D62377"/>
    <w:rsid w:val="00D63F71"/>
    <w:rsid w:val="00D81D5D"/>
    <w:rsid w:val="00D92211"/>
    <w:rsid w:val="00D945CA"/>
    <w:rsid w:val="00DA4654"/>
    <w:rsid w:val="00DB5DB1"/>
    <w:rsid w:val="00DC33A0"/>
    <w:rsid w:val="00DD0267"/>
    <w:rsid w:val="00DE3B94"/>
    <w:rsid w:val="00DF7DE3"/>
    <w:rsid w:val="00E01EDE"/>
    <w:rsid w:val="00E261D6"/>
    <w:rsid w:val="00E44E8A"/>
    <w:rsid w:val="00E520D2"/>
    <w:rsid w:val="00E57F64"/>
    <w:rsid w:val="00E72817"/>
    <w:rsid w:val="00E74FAD"/>
    <w:rsid w:val="00E767AA"/>
    <w:rsid w:val="00E9526F"/>
    <w:rsid w:val="00EA354F"/>
    <w:rsid w:val="00EA513B"/>
    <w:rsid w:val="00ED2BDE"/>
    <w:rsid w:val="00ED7832"/>
    <w:rsid w:val="00F04252"/>
    <w:rsid w:val="00F067B0"/>
    <w:rsid w:val="00F15584"/>
    <w:rsid w:val="00F2504C"/>
    <w:rsid w:val="00F34EF2"/>
    <w:rsid w:val="00F36761"/>
    <w:rsid w:val="00F51EB5"/>
    <w:rsid w:val="00F9026D"/>
    <w:rsid w:val="00F94015"/>
    <w:rsid w:val="00FB3683"/>
    <w:rsid w:val="00FB38D4"/>
    <w:rsid w:val="00FB7D3C"/>
    <w:rsid w:val="00FE65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D0D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D3C"/>
    <w:pPr>
      <w:spacing w:after="200" w:line="276" w:lineRule="auto"/>
    </w:pPr>
    <w:rPr>
      <w:sz w:val="22"/>
      <w:szCs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D3C"/>
    <w:pPr>
      <w:autoSpaceDE w:val="0"/>
      <w:autoSpaceDN w:val="0"/>
      <w:adjustRightInd w:val="0"/>
    </w:pPr>
    <w:rPr>
      <w:rFonts w:ascii="Times New Roman" w:hAnsi="Times New Roman"/>
      <w:color w:val="000000"/>
      <w:sz w:val="24"/>
      <w:szCs w:val="24"/>
      <w:lang w:val="es-ES" w:eastAsia="en-US"/>
    </w:rPr>
  </w:style>
  <w:style w:type="character" w:styleId="Hyperlink">
    <w:name w:val="Hyperlink"/>
    <w:uiPriority w:val="99"/>
    <w:unhideWhenUsed/>
    <w:rsid w:val="00FB7D3C"/>
    <w:rPr>
      <w:color w:val="0000FF"/>
      <w:u w:val="single"/>
    </w:rPr>
  </w:style>
  <w:style w:type="paragraph" w:customStyle="1" w:styleId="ColorfulList-Accent11">
    <w:name w:val="Colorful List - Accent 11"/>
    <w:basedOn w:val="Normal"/>
    <w:uiPriority w:val="34"/>
    <w:qFormat/>
    <w:rsid w:val="00FB7D3C"/>
    <w:pPr>
      <w:ind w:left="720"/>
      <w:contextualSpacing/>
    </w:pPr>
  </w:style>
  <w:style w:type="paragraph" w:styleId="NormalWeb">
    <w:name w:val="Normal (Web)"/>
    <w:basedOn w:val="Normal"/>
    <w:uiPriority w:val="99"/>
    <w:unhideWhenUsed/>
    <w:rsid w:val="00FB7D3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B7D3C"/>
    <w:rPr>
      <w:b/>
      <w:bCs/>
    </w:rPr>
  </w:style>
  <w:style w:type="paragraph" w:styleId="BalloonText">
    <w:name w:val="Balloon Text"/>
    <w:basedOn w:val="Normal"/>
    <w:link w:val="BalloonTextChar"/>
    <w:uiPriority w:val="99"/>
    <w:semiHidden/>
    <w:unhideWhenUsed/>
    <w:rsid w:val="00B52B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2B3C"/>
    <w:rPr>
      <w:rFonts w:ascii="Tahoma" w:hAnsi="Tahoma" w:cs="Tahoma"/>
      <w:sz w:val="16"/>
      <w:szCs w:val="16"/>
    </w:rPr>
  </w:style>
  <w:style w:type="character" w:styleId="FollowedHyperlink">
    <w:name w:val="FollowedHyperlink"/>
    <w:uiPriority w:val="99"/>
    <w:semiHidden/>
    <w:unhideWhenUsed/>
    <w:rsid w:val="00C30ED7"/>
    <w:rPr>
      <w:color w:val="800080"/>
      <w:u w:val="single"/>
    </w:rPr>
  </w:style>
  <w:style w:type="paragraph" w:styleId="Header">
    <w:name w:val="header"/>
    <w:basedOn w:val="Normal"/>
    <w:link w:val="HeaderChar"/>
    <w:uiPriority w:val="99"/>
    <w:unhideWhenUsed/>
    <w:rsid w:val="00BD2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827"/>
  </w:style>
  <w:style w:type="paragraph" w:styleId="Footer">
    <w:name w:val="footer"/>
    <w:basedOn w:val="Normal"/>
    <w:link w:val="FooterChar"/>
    <w:uiPriority w:val="99"/>
    <w:unhideWhenUsed/>
    <w:rsid w:val="00BD2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827"/>
  </w:style>
  <w:style w:type="character" w:styleId="UnresolvedMention">
    <w:name w:val="Unresolved Mention"/>
    <w:uiPriority w:val="99"/>
    <w:semiHidden/>
    <w:unhideWhenUsed/>
    <w:rsid w:val="009E6655"/>
    <w:rPr>
      <w:color w:val="605E5C"/>
      <w:shd w:val="clear" w:color="auto" w:fill="E1DFDD"/>
    </w:rPr>
  </w:style>
  <w:style w:type="character" w:styleId="CommentReference">
    <w:name w:val="annotation reference"/>
    <w:uiPriority w:val="99"/>
    <w:semiHidden/>
    <w:unhideWhenUsed/>
    <w:rsid w:val="009E6655"/>
    <w:rPr>
      <w:sz w:val="16"/>
      <w:szCs w:val="16"/>
    </w:rPr>
  </w:style>
  <w:style w:type="paragraph" w:styleId="CommentText">
    <w:name w:val="annotation text"/>
    <w:basedOn w:val="Normal"/>
    <w:link w:val="CommentTextChar"/>
    <w:uiPriority w:val="99"/>
    <w:semiHidden/>
    <w:unhideWhenUsed/>
    <w:rsid w:val="009E6655"/>
    <w:rPr>
      <w:sz w:val="20"/>
      <w:szCs w:val="20"/>
    </w:rPr>
  </w:style>
  <w:style w:type="character" w:customStyle="1" w:styleId="CommentTextChar">
    <w:name w:val="Comment Text Char"/>
    <w:basedOn w:val="DefaultParagraphFont"/>
    <w:link w:val="CommentText"/>
    <w:uiPriority w:val="99"/>
    <w:semiHidden/>
    <w:rsid w:val="009E6655"/>
  </w:style>
  <w:style w:type="paragraph" w:styleId="CommentSubject">
    <w:name w:val="annotation subject"/>
    <w:basedOn w:val="CommentText"/>
    <w:next w:val="CommentText"/>
    <w:link w:val="CommentSubjectChar"/>
    <w:uiPriority w:val="99"/>
    <w:semiHidden/>
    <w:unhideWhenUsed/>
    <w:rsid w:val="009E6655"/>
    <w:rPr>
      <w:b/>
      <w:bCs/>
    </w:rPr>
  </w:style>
  <w:style w:type="character" w:customStyle="1" w:styleId="CommentSubjectChar">
    <w:name w:val="Comment Subject Char"/>
    <w:link w:val="CommentSubject"/>
    <w:uiPriority w:val="99"/>
    <w:semiHidden/>
    <w:rsid w:val="009E66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codes_displaySection.xhtml?lawCode=PEN&amp;sectionNum=17." TargetMode="External"/><Relationship Id="rId18" Type="http://schemas.openxmlformats.org/officeDocument/2006/relationships/hyperlink" Target="https://portal.sb-court.org/Portal/" TargetMode="External"/><Relationship Id="rId26" Type="http://schemas.openxmlformats.org/officeDocument/2006/relationships/hyperlink" Target="http://www.saclaw.org/uploads/files/Step-by-Step/expungingcriminalrecords.pdf" TargetMode="External"/><Relationship Id="rId39" Type="http://schemas.openxmlformats.org/officeDocument/2006/relationships/hyperlink" Target="https://leginfo.legislature.ca.gov/faces/codes_displaySection.xhtml?sectionNum=1203.4.&amp;lawCode=PEN" TargetMode="External"/><Relationship Id="rId21" Type="http://schemas.openxmlformats.org/officeDocument/2006/relationships/hyperlink" Target="https://www.courts.ca.gov/documents/mc031.pdf" TargetMode="External"/><Relationship Id="rId34" Type="http://schemas.openxmlformats.org/officeDocument/2006/relationships/hyperlink" Target="https://leginfo.legislature.ca.gov/faces/codes_displaySection.xhtml?lawCode=PEN&amp;sectionNum=4852.01" TargetMode="External"/><Relationship Id="rId42" Type="http://schemas.openxmlformats.org/officeDocument/2006/relationships/hyperlink" Target="http://sbpubdef.com/" TargetMode="External"/><Relationship Id="rId47" Type="http://schemas.openxmlformats.org/officeDocument/2006/relationships/hyperlink" Target="http://www.sdcpll.org/resources/guides/Clean_Up_Your_Criminal_Record.pdf"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ginfo.legislature.ca.gov/faces/codes_displaySection.xhtml?sectionNum=1203.4.&amp;lawCode=PEN" TargetMode="External"/><Relationship Id="rId29" Type="http://schemas.openxmlformats.org/officeDocument/2006/relationships/hyperlink" Target="https://leginfo.legislature.ca.gov/faces/codes_displaySection.xhtml?lawCode=PEN&amp;sectionNum=17." TargetMode="External"/><Relationship Id="rId11" Type="http://schemas.openxmlformats.org/officeDocument/2006/relationships/hyperlink" Target="https://leginfo.legislature.ca.gov/faces/codes_displaySection.xhtml?sectionNum=1203.4.&amp;lawCode=PEN" TargetMode="External"/><Relationship Id="rId24" Type="http://schemas.openxmlformats.org/officeDocument/2006/relationships/image" Target="media/image2.png"/><Relationship Id="rId32" Type="http://schemas.openxmlformats.org/officeDocument/2006/relationships/hyperlink" Target="http://www.courts.ca.gov/documents/cr181.pdf" TargetMode="External"/><Relationship Id="rId37" Type="http://schemas.openxmlformats.org/officeDocument/2006/relationships/hyperlink" Target="https://leginfo.legislature.ca.gov/faces/codes_displaySection.xhtml?sectionNum=1203.4.&amp;lawCode=PEN" TargetMode="External"/><Relationship Id="rId40" Type="http://schemas.openxmlformats.org/officeDocument/2006/relationships/hyperlink" Target="https://oag.ca.gov/fingerprints/record-review" TargetMode="External"/><Relationship Id="rId45" Type="http://schemas.openxmlformats.org/officeDocument/2006/relationships/hyperlink" Target="https://oag.ca.gov/fingerprints/record-review" TargetMode="External"/><Relationship Id="rId5" Type="http://schemas.openxmlformats.org/officeDocument/2006/relationships/webSettings" Target="webSettings.xml"/><Relationship Id="rId15" Type="http://schemas.openxmlformats.org/officeDocument/2006/relationships/hyperlink" Target="https://leginfo.legislature.ca.gov/faces/codes_displaySection.xhtml?sectionNum=17.&amp;lawCode=PEN" TargetMode="External"/><Relationship Id="rId23" Type="http://schemas.openxmlformats.org/officeDocument/2006/relationships/image" Target="media/image1.png"/><Relationship Id="rId28" Type="http://schemas.openxmlformats.org/officeDocument/2006/relationships/hyperlink" Target="https://leginfo.legislature.ca.gov/faces/codes_displaySection.xhtml?sectionNum=1203.4.&amp;lawCode=PEN" TargetMode="External"/><Relationship Id="rId36" Type="http://schemas.openxmlformats.org/officeDocument/2006/relationships/hyperlink" Target="https://www.gov.ca.gov/pardons/" TargetMode="External"/><Relationship Id="rId49" Type="http://schemas.openxmlformats.org/officeDocument/2006/relationships/footer" Target="footer1.xml"/><Relationship Id="rId10" Type="http://schemas.openxmlformats.org/officeDocument/2006/relationships/hyperlink" Target="https://leginfo.legislature.ca.gov/faces/codes_displaySection.xhtml?sectionNum=1203.4.&amp;lawCode=PEN" TargetMode="External"/><Relationship Id="rId19" Type="http://schemas.openxmlformats.org/officeDocument/2006/relationships/hyperlink" Target="https://www.courts.ca.gov/documents/cr180.pdf" TargetMode="External"/><Relationship Id="rId31" Type="http://schemas.openxmlformats.org/officeDocument/2006/relationships/hyperlink" Target="http://www.courts.ca.gov/documents/cr180.pdf" TargetMode="External"/><Relationship Id="rId44" Type="http://schemas.openxmlformats.org/officeDocument/2006/relationships/hyperlink" Target="http://www.courts.ca.gov/forms" TargetMode="External"/><Relationship Id="rId4" Type="http://schemas.openxmlformats.org/officeDocument/2006/relationships/settings" Target="settings.xml"/><Relationship Id="rId9" Type="http://schemas.openxmlformats.org/officeDocument/2006/relationships/hyperlink" Target="http://www.saclaw.org" TargetMode="External"/><Relationship Id="rId14" Type="http://schemas.openxmlformats.org/officeDocument/2006/relationships/hyperlink" Target="https://leginfo.legislature.ca.gov/faces/codes_displaySection.xhtml?sectionNum=1203.4.&amp;lawCode=PEN" TargetMode="External"/><Relationship Id="rId22" Type="http://schemas.openxmlformats.org/officeDocument/2006/relationships/hyperlink" Target="http://www.courts.ca.gov/superiorcourts.htm" TargetMode="External"/><Relationship Id="rId27" Type="http://schemas.openxmlformats.org/officeDocument/2006/relationships/hyperlink" Target="https://leginfo.legislature.ca.gov/faces/codes_displaySection.xhtml?sectionNum=1203.4.&amp;lawCode=PEN" TargetMode="External"/><Relationship Id="rId30" Type="http://schemas.openxmlformats.org/officeDocument/2006/relationships/hyperlink" Target="http://www.courts.ca.gov/forms" TargetMode="External"/><Relationship Id="rId35" Type="http://schemas.openxmlformats.org/officeDocument/2006/relationships/hyperlink" Target="https://www.cdcr.ca.gov/bph/wp-content/uploads/sites/161/2019/07/Petition_For_Certification_of_Rehabilitation_and_Pardon-10-29-19-Remediated.pdf" TargetMode="External"/><Relationship Id="rId43" Type="http://schemas.openxmlformats.org/officeDocument/2006/relationships/hyperlink" Target="http://www.courts.ca.gov/1070.htm" TargetMode="External"/><Relationship Id="rId48" Type="http://schemas.openxmlformats.org/officeDocument/2006/relationships/hyperlink" Target="https://sandiegolawlibrary.org/wp-content/uploads/wpmc-trash/2013/04/Clean_Up_Your_Criminal_Record.pdf" TargetMode="External"/><Relationship Id="rId8" Type="http://schemas.openxmlformats.org/officeDocument/2006/relationships/hyperlink" Target="http://www.sblawlibrary.org"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sblawlibrary.org/research-guides--self-help-information.html" TargetMode="External"/><Relationship Id="rId17" Type="http://schemas.openxmlformats.org/officeDocument/2006/relationships/hyperlink" Target="https://leginfo.legislature.ca.gov/faces/codes_displaySection.xhtml?sectionNum=1203.41.&amp;lawCode=PEN" TargetMode="External"/><Relationship Id="rId25" Type="http://schemas.openxmlformats.org/officeDocument/2006/relationships/image" Target="media/image3.png"/><Relationship Id="rId33" Type="http://schemas.openxmlformats.org/officeDocument/2006/relationships/hyperlink" Target="http://courts.ca.gov/documents/mc031.pdf" TargetMode="External"/><Relationship Id="rId38" Type="http://schemas.openxmlformats.org/officeDocument/2006/relationships/hyperlink" Target="https://leginfo.legislature.ca.gov/faces/codes_displaySection.xhtml?sectionNum=1203.4.&amp;lawCode=PEN" TargetMode="External"/><Relationship Id="rId46" Type="http://schemas.openxmlformats.org/officeDocument/2006/relationships/hyperlink" Target="http://www.saclaw.org/uploads/files/Step-by-Step/expungingcriminalrecords.pdf" TargetMode="External"/><Relationship Id="rId20" Type="http://schemas.openxmlformats.org/officeDocument/2006/relationships/hyperlink" Target="https://www.courts.ca.gov/documents/cr181.pdf" TargetMode="External"/><Relationship Id="rId41" Type="http://schemas.openxmlformats.org/officeDocument/2006/relationships/hyperlink" Target="http://www.courts.ca.gov/1070.ht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039C-0E58-4471-B2CB-2998A6F3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3363</Words>
  <Characters>19174</Characters>
  <Application>Microsoft Office Word</Application>
  <DocSecurity>0</DocSecurity>
  <Lines>159</Lines>
  <Paragraphs>44</Paragraphs>
  <ScaleCrop>false</ScaleCrop>
  <Company/>
  <LinksUpToDate>false</LinksUpToDate>
  <CharactersWithSpaces>22493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2021-11-19T16:55:00Z</dcterms:created>
  <dcterms:modified xsi:type="dcterms:W3CDTF">2021-11-19T16:58:00Z</dcterms:modified>
</cp:coreProperties>
</file>